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DB" w:rsidRDefault="003E42DB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E42DB" w:rsidRDefault="003E42DB">
      <w:pPr>
        <w:pStyle w:val="ConsPlusNormal"/>
        <w:jc w:val="both"/>
        <w:outlineLvl w:val="0"/>
      </w:pPr>
    </w:p>
    <w:p w:rsidR="003E42DB" w:rsidRDefault="003E42D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E42DB" w:rsidRDefault="003E42DB">
      <w:pPr>
        <w:pStyle w:val="ConsPlusTitle"/>
        <w:jc w:val="center"/>
      </w:pPr>
    </w:p>
    <w:p w:rsidR="003E42DB" w:rsidRDefault="003E42DB">
      <w:pPr>
        <w:pStyle w:val="ConsPlusTitle"/>
        <w:jc w:val="center"/>
      </w:pPr>
      <w:r>
        <w:t>ПОСТАНОВЛЕНИЕ</w:t>
      </w:r>
    </w:p>
    <w:p w:rsidR="003E42DB" w:rsidRDefault="003E42DB">
      <w:pPr>
        <w:pStyle w:val="ConsPlusTitle"/>
        <w:jc w:val="center"/>
      </w:pPr>
      <w:r>
        <w:t>от 10 августа 2020 г. N 1206</w:t>
      </w:r>
    </w:p>
    <w:p w:rsidR="003E42DB" w:rsidRDefault="003E42DB">
      <w:pPr>
        <w:pStyle w:val="ConsPlusTitle"/>
        <w:jc w:val="center"/>
      </w:pPr>
    </w:p>
    <w:p w:rsidR="003E42DB" w:rsidRDefault="003E42DB">
      <w:pPr>
        <w:pStyle w:val="ConsPlusTitle"/>
        <w:jc w:val="center"/>
      </w:pPr>
      <w:r>
        <w:t>ОБ УТВЕРЖДЕНИИ ПРАВИЛ</w:t>
      </w:r>
    </w:p>
    <w:p w:rsidR="003E42DB" w:rsidRDefault="003E42DB">
      <w:pPr>
        <w:pStyle w:val="ConsPlusTitle"/>
        <w:jc w:val="center"/>
      </w:pPr>
      <w:r>
        <w:t>ПРЕДОСТАВЛЕНИЯ СУБСИДИЙ ИЗ ФЕДЕРАЛЬНОГО БЮДЖЕТА</w:t>
      </w:r>
    </w:p>
    <w:p w:rsidR="003E42DB" w:rsidRDefault="003E42DB">
      <w:pPr>
        <w:pStyle w:val="ConsPlusTitle"/>
        <w:jc w:val="center"/>
      </w:pPr>
      <w:r>
        <w:t>ПРОИЗВОДИТЕЛЯМ СТАНКОИНСТРУМЕНТАЛЬНОЙ ПРОДУКЦИИ В ЦЕЛЯХ</w:t>
      </w:r>
    </w:p>
    <w:p w:rsidR="003E42DB" w:rsidRDefault="003E42DB">
      <w:pPr>
        <w:pStyle w:val="ConsPlusTitle"/>
        <w:jc w:val="center"/>
      </w:pPr>
      <w:r>
        <w:t>ПРЕДОСТАВЛЕНИЯ ПОКУПАТЕЛЯМ СКИДКИ ПРИ ПРИОБРЕТЕНИИ</w:t>
      </w:r>
    </w:p>
    <w:p w:rsidR="003E42DB" w:rsidRDefault="003E42DB">
      <w:pPr>
        <w:pStyle w:val="ConsPlusTitle"/>
        <w:jc w:val="center"/>
      </w:pPr>
      <w:r>
        <w:t>ТАКОЙ ПРОДУКЦИИ</w:t>
      </w:r>
    </w:p>
    <w:p w:rsidR="003E42DB" w:rsidRDefault="003E42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42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2DB" w:rsidRDefault="003E42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2DB" w:rsidRDefault="003E42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42DB" w:rsidRDefault="003E42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42DB" w:rsidRDefault="003E42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06.10.2021 </w:t>
            </w:r>
            <w:hyperlink r:id="rId5">
              <w:r>
                <w:rPr>
                  <w:color w:val="0000FF"/>
                </w:rPr>
                <w:t>N 1695</w:t>
              </w:r>
            </w:hyperlink>
            <w:r>
              <w:rPr>
                <w:color w:val="392C69"/>
              </w:rPr>
              <w:t>,</w:t>
            </w:r>
          </w:p>
          <w:p w:rsidR="003E42DB" w:rsidRDefault="003E42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03.02.2022 </w:t>
            </w:r>
            <w:hyperlink r:id="rId6">
              <w:r>
                <w:rPr>
                  <w:color w:val="0000FF"/>
                </w:rPr>
                <w:t>N 102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2DB" w:rsidRDefault="003E42DB">
            <w:pPr>
              <w:pStyle w:val="ConsPlusNormal"/>
            </w:pPr>
          </w:p>
        </w:tc>
      </w:tr>
    </w:tbl>
    <w:p w:rsidR="003E42DB" w:rsidRDefault="003E42DB">
      <w:pPr>
        <w:pStyle w:val="ConsPlusNormal"/>
        <w:jc w:val="both"/>
      </w:pPr>
    </w:p>
    <w:p w:rsidR="003E42DB" w:rsidRDefault="003E42DB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Утвердить прилагаемые </w:t>
      </w:r>
      <w:hyperlink w:anchor="P31">
        <w:r>
          <w:rPr>
            <w:color w:val="0000FF"/>
          </w:rPr>
          <w:t>Правила</w:t>
        </w:r>
      </w:hyperlink>
      <w:r>
        <w:t xml:space="preserve"> предоставления субсидий из федерального бюджета производителям </w:t>
      </w:r>
      <w:proofErr w:type="spellStart"/>
      <w:r>
        <w:t>станкоинструментальной</w:t>
      </w:r>
      <w:proofErr w:type="spellEnd"/>
      <w:r>
        <w:t xml:space="preserve"> продукции в целях предоставления покупателям скидки при приобретении такой продукции.</w:t>
      </w:r>
    </w:p>
    <w:p w:rsidR="003E42DB" w:rsidRDefault="003E42DB">
      <w:pPr>
        <w:pStyle w:val="ConsPlusNormal"/>
        <w:jc w:val="both"/>
      </w:pPr>
    </w:p>
    <w:p w:rsidR="003E42DB" w:rsidRDefault="003E42DB">
      <w:pPr>
        <w:pStyle w:val="ConsPlusNormal"/>
        <w:jc w:val="right"/>
      </w:pPr>
      <w:r>
        <w:t>Председатель Правительства</w:t>
      </w:r>
    </w:p>
    <w:p w:rsidR="003E42DB" w:rsidRDefault="003E42DB">
      <w:pPr>
        <w:pStyle w:val="ConsPlusNormal"/>
        <w:jc w:val="right"/>
      </w:pPr>
      <w:r>
        <w:t>Российской Федерации</w:t>
      </w:r>
    </w:p>
    <w:p w:rsidR="003E42DB" w:rsidRDefault="003E42DB">
      <w:pPr>
        <w:pStyle w:val="ConsPlusNormal"/>
        <w:jc w:val="right"/>
      </w:pPr>
      <w:r>
        <w:t>М.МИШУСТИН</w:t>
      </w:r>
    </w:p>
    <w:p w:rsidR="003E42DB" w:rsidRDefault="003E42DB">
      <w:pPr>
        <w:pStyle w:val="ConsPlusNormal"/>
        <w:jc w:val="both"/>
      </w:pPr>
    </w:p>
    <w:p w:rsidR="003E42DB" w:rsidRDefault="003E42DB">
      <w:pPr>
        <w:pStyle w:val="ConsPlusNormal"/>
        <w:jc w:val="both"/>
      </w:pPr>
    </w:p>
    <w:p w:rsidR="003E42DB" w:rsidRDefault="003E42DB">
      <w:pPr>
        <w:pStyle w:val="ConsPlusNormal"/>
        <w:jc w:val="both"/>
      </w:pPr>
    </w:p>
    <w:p w:rsidR="003E42DB" w:rsidRDefault="003E42DB">
      <w:pPr>
        <w:pStyle w:val="ConsPlusNormal"/>
        <w:jc w:val="both"/>
      </w:pPr>
    </w:p>
    <w:p w:rsidR="003E42DB" w:rsidRDefault="003E42DB">
      <w:pPr>
        <w:pStyle w:val="ConsPlusNormal"/>
        <w:jc w:val="both"/>
      </w:pPr>
    </w:p>
    <w:p w:rsidR="003E42DB" w:rsidRDefault="003E42DB">
      <w:pPr>
        <w:pStyle w:val="ConsPlusNormal"/>
        <w:jc w:val="right"/>
        <w:outlineLvl w:val="0"/>
      </w:pPr>
      <w:r>
        <w:t>Утверждены</w:t>
      </w:r>
    </w:p>
    <w:p w:rsidR="003E42DB" w:rsidRDefault="003E42DB">
      <w:pPr>
        <w:pStyle w:val="ConsPlusNormal"/>
        <w:jc w:val="right"/>
      </w:pPr>
      <w:r>
        <w:t>постановлением Правительства</w:t>
      </w:r>
    </w:p>
    <w:p w:rsidR="003E42DB" w:rsidRDefault="003E42DB">
      <w:pPr>
        <w:pStyle w:val="ConsPlusNormal"/>
        <w:jc w:val="right"/>
      </w:pPr>
      <w:r>
        <w:t>Российской Федерации</w:t>
      </w:r>
    </w:p>
    <w:p w:rsidR="003E42DB" w:rsidRDefault="003E42DB">
      <w:pPr>
        <w:pStyle w:val="ConsPlusNormal"/>
        <w:jc w:val="right"/>
      </w:pPr>
      <w:r>
        <w:t>от 10 августа 2020 г. N 1206</w:t>
      </w:r>
    </w:p>
    <w:p w:rsidR="003E42DB" w:rsidRDefault="003E42DB">
      <w:pPr>
        <w:pStyle w:val="ConsPlusNormal"/>
        <w:jc w:val="both"/>
      </w:pPr>
    </w:p>
    <w:p w:rsidR="003E42DB" w:rsidRDefault="003E42DB">
      <w:pPr>
        <w:pStyle w:val="ConsPlusTitle"/>
        <w:jc w:val="center"/>
      </w:pPr>
      <w:bookmarkStart w:id="0" w:name="P31"/>
      <w:bookmarkEnd w:id="0"/>
      <w:r>
        <w:t>ПРАВИЛА</w:t>
      </w:r>
    </w:p>
    <w:p w:rsidR="003E42DB" w:rsidRDefault="003E42DB">
      <w:pPr>
        <w:pStyle w:val="ConsPlusTitle"/>
        <w:jc w:val="center"/>
      </w:pPr>
      <w:r>
        <w:t>ПРЕДОСТАВЛЕНИЯ СУБСИДИЙ ИЗ ФЕДЕРАЛЬНОГО БЮДЖЕТА</w:t>
      </w:r>
    </w:p>
    <w:p w:rsidR="003E42DB" w:rsidRDefault="003E42DB">
      <w:pPr>
        <w:pStyle w:val="ConsPlusTitle"/>
        <w:jc w:val="center"/>
      </w:pPr>
      <w:r>
        <w:t>ПРОИЗВОДИТЕЛЯМ СТАНКОИНСТРУМЕНТАЛЬНОЙ ПРОДУКЦИИ В ЦЕЛЯХ</w:t>
      </w:r>
    </w:p>
    <w:p w:rsidR="003E42DB" w:rsidRDefault="003E42DB">
      <w:pPr>
        <w:pStyle w:val="ConsPlusTitle"/>
        <w:jc w:val="center"/>
      </w:pPr>
      <w:r>
        <w:t>ПРЕДОСТАВЛЕНИЯ ПОКУПАТЕЛЯМ СКИДКИ ПРИ ПРИОБРЕТЕНИИ</w:t>
      </w:r>
    </w:p>
    <w:p w:rsidR="003E42DB" w:rsidRDefault="003E42DB">
      <w:pPr>
        <w:pStyle w:val="ConsPlusTitle"/>
        <w:jc w:val="center"/>
      </w:pPr>
      <w:r>
        <w:t>ТАКОЙ ПРОДУКЦИИ</w:t>
      </w:r>
    </w:p>
    <w:p w:rsidR="003E42DB" w:rsidRDefault="003E42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42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2DB" w:rsidRDefault="003E42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2DB" w:rsidRDefault="003E42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42DB" w:rsidRDefault="003E42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42DB" w:rsidRDefault="003E42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06.10.2021 </w:t>
            </w:r>
            <w:hyperlink r:id="rId7">
              <w:r>
                <w:rPr>
                  <w:color w:val="0000FF"/>
                </w:rPr>
                <w:t>N 1695</w:t>
              </w:r>
            </w:hyperlink>
            <w:r>
              <w:rPr>
                <w:color w:val="392C69"/>
              </w:rPr>
              <w:t>,</w:t>
            </w:r>
          </w:p>
          <w:p w:rsidR="003E42DB" w:rsidRDefault="003E42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03.02.2022 </w:t>
            </w:r>
            <w:hyperlink r:id="rId8">
              <w:r>
                <w:rPr>
                  <w:color w:val="0000FF"/>
                </w:rPr>
                <w:t>N 102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2DB" w:rsidRDefault="003E42DB">
            <w:pPr>
              <w:pStyle w:val="ConsPlusNormal"/>
            </w:pPr>
          </w:p>
        </w:tc>
      </w:tr>
    </w:tbl>
    <w:p w:rsidR="003E42DB" w:rsidRDefault="003E42DB">
      <w:pPr>
        <w:pStyle w:val="ConsPlusNormal"/>
        <w:jc w:val="both"/>
      </w:pPr>
    </w:p>
    <w:p w:rsidR="003E42DB" w:rsidRDefault="003E42DB">
      <w:pPr>
        <w:pStyle w:val="ConsPlusNormal"/>
        <w:ind w:firstLine="540"/>
        <w:jc w:val="both"/>
      </w:pPr>
      <w:bookmarkStart w:id="1" w:name="P40"/>
      <w:bookmarkEnd w:id="1"/>
      <w:r>
        <w:t xml:space="preserve">1. Настоящие Правила устанавливают цели, условия и порядок предоставления субсидий из федерального бюджета производителям </w:t>
      </w:r>
      <w:proofErr w:type="spellStart"/>
      <w:r>
        <w:t>станкоинструментальной</w:t>
      </w:r>
      <w:proofErr w:type="spellEnd"/>
      <w:r>
        <w:t xml:space="preserve"> продукции в целях предоставления покупателям скидки при приобретении такой продукции (далее соответственно - производители, продукция, субсидия).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Субсидия предоставляется на возмещение недополученных доходов производителям при предоставлении ими скидки покупателям продукции в рамках государственной </w:t>
      </w:r>
      <w:hyperlink r:id="rId9">
        <w:r>
          <w:rPr>
            <w:color w:val="0000FF"/>
          </w:rPr>
          <w:t>программы</w:t>
        </w:r>
      </w:hyperlink>
      <w:r>
        <w:t xml:space="preserve"> Российской Федерации "Развитие промышленности и повышение ее конкурентоспособности" в целях достижения показателя "Объем отгруженных товаров собственного производства, выполненных работ, услуг собственными силами (в отраслях производства средств производства)", установленного указанной подпрограммой.</w:t>
      </w:r>
    </w:p>
    <w:p w:rsidR="003E42DB" w:rsidRDefault="003E42DB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03.02.2022 N 102)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Субсидия предоставляется в пределах лимитов бюджетных обязательств, доведенных в </w:t>
      </w:r>
      <w:r>
        <w:lastRenderedPageBreak/>
        <w:t>установленном порядке до Министерства промышленности и торговли Российской Федерации как получателя средств федерального бюджета на цели, указанные в настоящем пункте.</w:t>
      </w:r>
    </w:p>
    <w:p w:rsidR="003E42DB" w:rsidRDefault="003E42DB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03.02.2022 N 102)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Сведения о субсидии размещаются на едином портале бюджетной системы Российской Федерации в информационно-телекоммуникационной сети "Интернет" в разделе "Бюджет" (далее соответственно - единый портал, сеть "Интернет") при формировании проекта федерального закона о федеральном бюджете (проекта федерального закона о внесении изменений в федеральный закон о федеральном бюджете).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"дата поставки продукции" - дата подписания производителем и покупателем товарной накладной по </w:t>
      </w:r>
      <w:hyperlink r:id="rId12">
        <w:r>
          <w:rPr>
            <w:color w:val="0000FF"/>
          </w:rPr>
          <w:t>форме ТОРГ-12</w:t>
        </w:r>
      </w:hyperlink>
      <w:r>
        <w:t>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"договор о реализации" - договор о реализации продукции (дополнительное соглашение, приложение и (или) спецификация к нему), заключенный между производителем и покупателем;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"покупатель" - юридическое или физическое лицо, приобретающее или принимающее продукцию;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"продукция" - </w:t>
      </w:r>
      <w:proofErr w:type="spellStart"/>
      <w:r>
        <w:t>станкоинструментальная</w:t>
      </w:r>
      <w:proofErr w:type="spellEnd"/>
      <w:r>
        <w:t xml:space="preserve"> продукция, соответствующая требованиям, установленным </w:t>
      </w:r>
      <w:hyperlink w:anchor="P56">
        <w:r>
          <w:rPr>
            <w:color w:val="0000FF"/>
          </w:rPr>
          <w:t>пунктом 4</w:t>
        </w:r>
      </w:hyperlink>
      <w:r>
        <w:t xml:space="preserve"> настоящих Правил;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"производитель" - субъект деятельности в сфере промышленности, получивший заключение о подтверждении производства промышленной продукции на территории Российской Федерации в соответствии с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июля 2015 г. N 719 "О подтверждении производства промышленной продукции на территории Российской Федерации" (далее - заключение о подтверждении производства продукции);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"проект реестра получателей субсидии" - перечень производителей, прошедших отбор в соответствии с настоящими Правилами, с которыми в соответствующем финансовом году может быть заключено соглашение о предоставлении субсидии;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"реестр получателей субсидии" - перечень производителей, прошедших отбор в соответствии с настоящими Правилами, с которыми в соответствующем финансовом году заключено соглашение о предоставлении субсидии, содержащий размер субсидии на соответствующий финансовый год, результат предоставления субсидии и показатель, необходимый для достижения результата предоставления субсидии, в отношении каждого производителя.</w:t>
      </w:r>
    </w:p>
    <w:p w:rsidR="003E42DB" w:rsidRDefault="003E42DB">
      <w:pPr>
        <w:pStyle w:val="ConsPlusNormal"/>
        <w:spacing w:before="200"/>
        <w:ind w:firstLine="540"/>
        <w:jc w:val="both"/>
      </w:pPr>
      <w:bookmarkStart w:id="2" w:name="P54"/>
      <w:bookmarkEnd w:id="2"/>
      <w:r>
        <w:t>3. Результатом предоставления субсидии является стоимостной объем реализации продукции, заявленный производителем (с учетом налога на добавленную стоимость) в году предоставления субсидии.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Показателем, необходимым для достижения результата предоставления субсидии, является отношение стоимостного объема реализации продукции производителем (с учетом налога на добавленную стоимость) в году предоставления субсидии к размеру субсидии, предоставляемой производителю в году предоставления субсидии в отношении этого вида продукции.</w:t>
      </w:r>
    </w:p>
    <w:p w:rsidR="003E42DB" w:rsidRDefault="003E42DB">
      <w:pPr>
        <w:pStyle w:val="ConsPlusNormal"/>
        <w:spacing w:before="200"/>
        <w:ind w:firstLine="540"/>
        <w:jc w:val="both"/>
      </w:pPr>
      <w:bookmarkStart w:id="3" w:name="P56"/>
      <w:bookmarkEnd w:id="3"/>
      <w:r>
        <w:t>4. Право на получение субсидии имеет производитель, включенный в реестр получателей субсидии и имеющий заключение о подтверждении производства продукции в отношении следующей продукции:</w:t>
      </w:r>
    </w:p>
    <w:p w:rsidR="003E42DB" w:rsidRDefault="003E42DB">
      <w:pPr>
        <w:pStyle w:val="ConsPlusNormal"/>
        <w:spacing w:before="200"/>
        <w:ind w:firstLine="540"/>
        <w:jc w:val="both"/>
      </w:pPr>
      <w:bookmarkStart w:id="4" w:name="P57"/>
      <w:bookmarkEnd w:id="4"/>
      <w:r>
        <w:t xml:space="preserve">а) оборудование металлообрабатывающее (классифицируется в соответствии с Общероссийским </w:t>
      </w:r>
      <w:hyperlink r:id="rId14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 (ОКПД 2) </w:t>
      </w:r>
      <w:hyperlink r:id="rId15">
        <w:r>
          <w:rPr>
            <w:color w:val="0000FF"/>
          </w:rPr>
          <w:t>кодами 28.41.1</w:t>
        </w:r>
      </w:hyperlink>
      <w:r>
        <w:t xml:space="preserve">, </w:t>
      </w:r>
      <w:hyperlink r:id="rId16">
        <w:r>
          <w:rPr>
            <w:color w:val="0000FF"/>
          </w:rPr>
          <w:t>28.41.2</w:t>
        </w:r>
      </w:hyperlink>
      <w:r>
        <w:t xml:space="preserve">, </w:t>
      </w:r>
      <w:hyperlink r:id="rId17">
        <w:r>
          <w:rPr>
            <w:color w:val="0000FF"/>
          </w:rPr>
          <w:t>28.41.3</w:t>
        </w:r>
      </w:hyperlink>
      <w:r>
        <w:t>);</w:t>
      </w:r>
    </w:p>
    <w:p w:rsidR="003E42DB" w:rsidRDefault="003E42DB">
      <w:pPr>
        <w:pStyle w:val="ConsPlusNormal"/>
        <w:spacing w:before="200"/>
        <w:ind w:firstLine="540"/>
        <w:jc w:val="both"/>
      </w:pPr>
      <w:bookmarkStart w:id="5" w:name="P58"/>
      <w:bookmarkEnd w:id="5"/>
      <w:r>
        <w:t xml:space="preserve">б) управляющий программно-аппаратный комплекс, шпиндели, линейные направляющие, </w:t>
      </w:r>
      <w:proofErr w:type="spellStart"/>
      <w:r>
        <w:t>шарико</w:t>
      </w:r>
      <w:proofErr w:type="spellEnd"/>
      <w:r>
        <w:t xml:space="preserve">-винтовые передачи, инструментальные магазины и инструментальные головки (код ОКПД 2 из </w:t>
      </w:r>
      <w:hyperlink r:id="rId18">
        <w:r>
          <w:rPr>
            <w:color w:val="0000FF"/>
          </w:rPr>
          <w:t>28.41.4</w:t>
        </w:r>
      </w:hyperlink>
      <w:r>
        <w:t>);</w:t>
      </w:r>
    </w:p>
    <w:p w:rsidR="003E42DB" w:rsidRDefault="003E42DB">
      <w:pPr>
        <w:pStyle w:val="ConsPlusNormal"/>
        <w:spacing w:before="200"/>
        <w:ind w:firstLine="540"/>
        <w:jc w:val="both"/>
      </w:pPr>
      <w:bookmarkStart w:id="6" w:name="P59"/>
      <w:bookmarkEnd w:id="6"/>
      <w:r>
        <w:t xml:space="preserve">в) инструмент ручной прочий (код ОКПД 2 </w:t>
      </w:r>
      <w:hyperlink r:id="rId19">
        <w:r>
          <w:rPr>
            <w:color w:val="0000FF"/>
          </w:rPr>
          <w:t>25.73.30</w:t>
        </w:r>
      </w:hyperlink>
      <w:r>
        <w:t>);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г) инструменты рабочие сменные для станков или для ручного инструмента (с механическим приводом или без него) (код ОКПД 2 </w:t>
      </w:r>
      <w:hyperlink r:id="rId20">
        <w:r>
          <w:rPr>
            <w:color w:val="0000FF"/>
          </w:rPr>
          <w:t>25.73.4</w:t>
        </w:r>
      </w:hyperlink>
      <w:r>
        <w:t>);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lastRenderedPageBreak/>
        <w:t xml:space="preserve">д) инструменты ручные электрические и инструменты ручные прочие с механизированным приводом (код ОКПД 2 </w:t>
      </w:r>
      <w:hyperlink r:id="rId21">
        <w:r>
          <w:rPr>
            <w:color w:val="0000FF"/>
          </w:rPr>
          <w:t>28.24.1</w:t>
        </w:r>
      </w:hyperlink>
      <w:r>
        <w:t>);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е) оправки для крепления инструмента (код ОКПД 2 </w:t>
      </w:r>
      <w:hyperlink r:id="rId22">
        <w:r>
          <w:rPr>
            <w:color w:val="0000FF"/>
          </w:rPr>
          <w:t>28.49.2</w:t>
        </w:r>
      </w:hyperlink>
      <w:r>
        <w:t>);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ж) аддитивное оборудование (коды ОКПД 2 </w:t>
      </w:r>
      <w:hyperlink r:id="rId23">
        <w:r>
          <w:rPr>
            <w:color w:val="0000FF"/>
          </w:rPr>
          <w:t>28.96.10.121</w:t>
        </w:r>
      </w:hyperlink>
      <w:r>
        <w:t xml:space="preserve">, </w:t>
      </w:r>
      <w:hyperlink r:id="rId24">
        <w:r>
          <w:rPr>
            <w:color w:val="0000FF"/>
          </w:rPr>
          <w:t>28.96.10.122</w:t>
        </w:r>
      </w:hyperlink>
      <w:r>
        <w:t xml:space="preserve">, </w:t>
      </w:r>
      <w:hyperlink r:id="rId25">
        <w:r>
          <w:rPr>
            <w:color w:val="0000FF"/>
          </w:rPr>
          <w:t>28.96.10.123</w:t>
        </w:r>
      </w:hyperlink>
      <w:r>
        <w:t xml:space="preserve">, </w:t>
      </w:r>
      <w:hyperlink r:id="rId26">
        <w:r>
          <w:rPr>
            <w:color w:val="0000FF"/>
          </w:rPr>
          <w:t>28.96.10.129</w:t>
        </w:r>
      </w:hyperlink>
      <w:r>
        <w:t xml:space="preserve">, </w:t>
      </w:r>
      <w:hyperlink r:id="rId27">
        <w:r>
          <w:rPr>
            <w:color w:val="0000FF"/>
          </w:rPr>
          <w:t>28.41.34.100</w:t>
        </w:r>
      </w:hyperlink>
      <w:r>
        <w:t xml:space="preserve">, </w:t>
      </w:r>
      <w:hyperlink r:id="rId28">
        <w:r>
          <w:rPr>
            <w:color w:val="0000FF"/>
          </w:rPr>
          <w:t>28.41.34.110</w:t>
        </w:r>
      </w:hyperlink>
      <w:r>
        <w:t xml:space="preserve">, </w:t>
      </w:r>
      <w:hyperlink r:id="rId29">
        <w:r>
          <w:rPr>
            <w:color w:val="0000FF"/>
          </w:rPr>
          <w:t>28.41.34.120</w:t>
        </w:r>
      </w:hyperlink>
      <w:r>
        <w:t xml:space="preserve">, </w:t>
      </w:r>
      <w:hyperlink r:id="rId30">
        <w:r>
          <w:rPr>
            <w:color w:val="0000FF"/>
          </w:rPr>
          <w:t>28.41.34.190</w:t>
        </w:r>
      </w:hyperlink>
      <w:r>
        <w:t>);</w:t>
      </w:r>
    </w:p>
    <w:p w:rsidR="003E42DB" w:rsidRDefault="003E42DB">
      <w:pPr>
        <w:pStyle w:val="ConsPlusNormal"/>
        <w:spacing w:before="200"/>
        <w:ind w:firstLine="540"/>
        <w:jc w:val="both"/>
      </w:pPr>
      <w:bookmarkStart w:id="7" w:name="P64"/>
      <w:bookmarkEnd w:id="7"/>
      <w:r>
        <w:t xml:space="preserve">з) станки для обработки камня, дерева и аналогичных твердых материалов (код ОКПД 2 </w:t>
      </w:r>
      <w:hyperlink r:id="rId31">
        <w:r>
          <w:rPr>
            <w:color w:val="0000FF"/>
          </w:rPr>
          <w:t>28.49.1</w:t>
        </w:r>
      </w:hyperlink>
      <w:r>
        <w:t>);</w:t>
      </w:r>
    </w:p>
    <w:p w:rsidR="003E42DB" w:rsidRDefault="003E42DB">
      <w:pPr>
        <w:pStyle w:val="ConsPlusNormal"/>
        <w:spacing w:before="200"/>
        <w:ind w:firstLine="540"/>
        <w:jc w:val="both"/>
      </w:pPr>
      <w:bookmarkStart w:id="8" w:name="P65"/>
      <w:bookmarkEnd w:id="8"/>
      <w:r>
        <w:t xml:space="preserve">и) оборудование для текстильного, швейного и кожевенного производства (код ОКПД 2 </w:t>
      </w:r>
      <w:hyperlink r:id="rId32">
        <w:r>
          <w:rPr>
            <w:color w:val="0000FF"/>
          </w:rPr>
          <w:t>28.94</w:t>
        </w:r>
      </w:hyperlink>
      <w:r>
        <w:t>);</w:t>
      </w:r>
    </w:p>
    <w:p w:rsidR="003E42DB" w:rsidRDefault="003E42DB">
      <w:pPr>
        <w:pStyle w:val="ConsPlusNormal"/>
        <w:spacing w:before="200"/>
        <w:ind w:firstLine="540"/>
        <w:jc w:val="both"/>
      </w:pPr>
      <w:bookmarkStart w:id="9" w:name="P66"/>
      <w:bookmarkEnd w:id="9"/>
      <w:r>
        <w:t xml:space="preserve">к) устройства числового программного управления для продукции, указанной в </w:t>
      </w:r>
      <w:hyperlink w:anchor="P57">
        <w:r>
          <w:rPr>
            <w:color w:val="0000FF"/>
          </w:rPr>
          <w:t>подпунктах "а"</w:t>
        </w:r>
      </w:hyperlink>
      <w:r>
        <w:t xml:space="preserve">, </w:t>
      </w:r>
      <w:hyperlink w:anchor="P64">
        <w:r>
          <w:rPr>
            <w:color w:val="0000FF"/>
          </w:rPr>
          <w:t>"з"</w:t>
        </w:r>
      </w:hyperlink>
      <w:r>
        <w:t xml:space="preserve"> и </w:t>
      </w:r>
      <w:hyperlink w:anchor="P65">
        <w:r>
          <w:rPr>
            <w:color w:val="0000FF"/>
          </w:rPr>
          <w:t>"и"</w:t>
        </w:r>
      </w:hyperlink>
      <w:r>
        <w:t xml:space="preserve"> настоящего пункта (код ОКПД 2 </w:t>
      </w:r>
      <w:hyperlink r:id="rId33">
        <w:r>
          <w:rPr>
            <w:color w:val="0000FF"/>
          </w:rPr>
          <w:t>26.20.40.150</w:t>
        </w:r>
      </w:hyperlink>
      <w:r>
        <w:t>).</w:t>
      </w:r>
    </w:p>
    <w:p w:rsidR="003E42DB" w:rsidRDefault="003E42D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РФ от 03.02.2022 N 102)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5. Отбор производителей для заключения соглашений о предоставлении субсидии между Министерством промышленности и торговли Российской Федерации и производителем в соответствии с </w:t>
      </w:r>
      <w:hyperlink r:id="rId35">
        <w:r>
          <w:rPr>
            <w:color w:val="0000FF"/>
          </w:rPr>
          <w:t>типовой формой</w:t>
        </w:r>
      </w:hyperlink>
      <w:r>
        <w:t xml:space="preserve">, установленной Министерством финансов Российской Федерации (далее - соглашение), осуществляется способом запроса предложений на основании заявок, направленных производителями, исходя из соответствия производителя требованиям и условиям, установленным </w:t>
      </w:r>
      <w:hyperlink w:anchor="P56">
        <w:r>
          <w:rPr>
            <w:color w:val="0000FF"/>
          </w:rPr>
          <w:t>пунктами 4</w:t>
        </w:r>
      </w:hyperlink>
      <w:r>
        <w:t xml:space="preserve"> и </w:t>
      </w:r>
      <w:hyperlink w:anchor="P91">
        <w:r>
          <w:rPr>
            <w:color w:val="0000FF"/>
          </w:rPr>
          <w:t>8</w:t>
        </w:r>
      </w:hyperlink>
      <w:r>
        <w:t xml:space="preserve"> настоящих Правил, и очередности поступления заявок на участие в отборе (далее соответственно - отбор, заявка).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Решение о проведении отбора принимается Министерством промышленности и торговли Российской Федерации при наличии лимитов бюджетных обязательств,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цели, указанные в </w:t>
      </w:r>
      <w:hyperlink w:anchor="P40">
        <w:r>
          <w:rPr>
            <w:color w:val="0000FF"/>
          </w:rPr>
          <w:t>пункте 1</w:t>
        </w:r>
      </w:hyperlink>
      <w:r>
        <w:t xml:space="preserve"> настоящих Правил, с учетом ранее принятых обязательств по предоставлению субсидий.</w:t>
      </w:r>
    </w:p>
    <w:p w:rsidR="003E42DB" w:rsidRDefault="003E42DB">
      <w:pPr>
        <w:pStyle w:val="ConsPlusNormal"/>
        <w:spacing w:before="200"/>
        <w:ind w:firstLine="540"/>
        <w:jc w:val="both"/>
      </w:pPr>
      <w:bookmarkStart w:id="10" w:name="P70"/>
      <w:bookmarkEnd w:id="10"/>
      <w:r>
        <w:t>6. Объявление о проведении отбора (далее - объявление) публикуется на едином портале и на официальном сайте Министерства промышленности и торговли Российской Федерации в сети "Интернет" (http://minpromtorg.gov.ru/) не позднее 3 календарных дней до даты начала проведения отбора с указанием: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а) сроков проведения отбора (даты начала подачи или окончания приема заявок, которая не может быть ранее 30-го календарного дня, следующего за днем размещения объявления);</w:t>
      </w:r>
    </w:p>
    <w:p w:rsidR="003E42DB" w:rsidRDefault="003E42DB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03.02.2022 N 102)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б) места нахождения, почтового адреса, адреса электронной почты Министерства промышленности и торговли Российской Федерации как организации, проводящей отбор;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в) результата предоставления субсидии, указанного в </w:t>
      </w:r>
      <w:hyperlink w:anchor="P54">
        <w:r>
          <w:rPr>
            <w:color w:val="0000FF"/>
          </w:rPr>
          <w:t>пункте 3</w:t>
        </w:r>
      </w:hyperlink>
      <w:r>
        <w:t xml:space="preserve"> настоящих Правил;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г) доменного имени и (или) указателей страниц сайта в сети "Интернет", на котором обеспечивается проведение отбора;</w:t>
      </w:r>
    </w:p>
    <w:p w:rsidR="003E42DB" w:rsidRDefault="003E42DB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03.02.2022 N 102)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д) требований к производителям, указанных в </w:t>
      </w:r>
      <w:hyperlink w:anchor="P56">
        <w:r>
          <w:rPr>
            <w:color w:val="0000FF"/>
          </w:rPr>
          <w:t>пунктах 4</w:t>
        </w:r>
      </w:hyperlink>
      <w:r>
        <w:t xml:space="preserve"> и </w:t>
      </w:r>
      <w:hyperlink w:anchor="P91">
        <w:r>
          <w:rPr>
            <w:color w:val="0000FF"/>
          </w:rPr>
          <w:t>8</w:t>
        </w:r>
      </w:hyperlink>
      <w:r>
        <w:t xml:space="preserve"> настоящих Правил, и перечня документов, представляемых производителями для подтверждения их соответствия указанным требованиям (в соответствии с </w:t>
      </w:r>
      <w:hyperlink w:anchor="P103">
        <w:r>
          <w:rPr>
            <w:color w:val="0000FF"/>
          </w:rPr>
          <w:t>пунктами 11</w:t>
        </w:r>
      </w:hyperlink>
      <w:r>
        <w:t xml:space="preserve"> и </w:t>
      </w:r>
      <w:hyperlink w:anchor="P113">
        <w:r>
          <w:rPr>
            <w:color w:val="0000FF"/>
          </w:rPr>
          <w:t>12</w:t>
        </w:r>
      </w:hyperlink>
      <w:r>
        <w:t xml:space="preserve"> настоящих Правил);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е) порядка подачи заявок и требований, предъявляемых к форме и содержанию заявок;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ж) порядка отзыва заявок, порядка возврата заявок, определяющего в том числе основания для возврата заявок, порядка внесения изменений в заявки;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з) порядка рассмотрения заявок в соответствии с </w:t>
      </w:r>
      <w:hyperlink w:anchor="P118">
        <w:r>
          <w:rPr>
            <w:color w:val="0000FF"/>
          </w:rPr>
          <w:t>пунктом 14</w:t>
        </w:r>
      </w:hyperlink>
      <w:r>
        <w:t xml:space="preserve"> настоящих Правил;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и) порядка предоставления производителям разъяснений положений объявления, даты начала и окончания срока такого предоставления;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к) срока, в течение которого победитель (победители) отбора должен подписать соглашение;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lastRenderedPageBreak/>
        <w:t>л) условий признания победителя (победителей) отбора уклонившимся от заключения соглашения;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м) даты размещения результатов отбора на едином портале, а также на официальном сайте Министерства промышленности и торговли Российской Федерации в сети "Интернет";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н) информации об объемах лимитов бюджетных обязательств, доведенных в установленном порядке до Министерства промышленности и торговли Российской Федерации как получателя средств федерального бюджета, на цели, указанные в </w:t>
      </w:r>
      <w:hyperlink w:anchor="P40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3E42DB" w:rsidRDefault="003E42D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"н"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03.02.2022 N 102)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7. В период проведения отбора при соответствующем обращении производителя Министерством промышленности и торговли Российской Федерации осуществляется разъяснение положений настоящих Правил: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а) по контактному телефону, указанному в объявлении;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б) с использованием адреса электронной почты, указанного в объявлении. Срок рассмотрения таких обращений - 2 рабочих дня со дня поступления письма на электронную почту;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в) с использованием письменных обращений. Срок рассмотрения таких обращений - 10 рабочих дней со дня поступления письма.</w:t>
      </w:r>
    </w:p>
    <w:p w:rsidR="003E42DB" w:rsidRDefault="003E42DB">
      <w:pPr>
        <w:pStyle w:val="ConsPlusNormal"/>
        <w:spacing w:before="200"/>
        <w:ind w:firstLine="540"/>
        <w:jc w:val="both"/>
      </w:pPr>
      <w:bookmarkStart w:id="11" w:name="P91"/>
      <w:bookmarkEnd w:id="11"/>
      <w:r>
        <w:t>8. Производитель по состоянию на дату не ранее чем за 30 календарных дней до дня подачи заявки об участии в отборе должен соответствовать следующим требованиям: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а) у производителя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3E42DB" w:rsidRDefault="003E42DB">
      <w:pPr>
        <w:pStyle w:val="ConsPlusNormal"/>
        <w:spacing w:before="200"/>
        <w:ind w:firstLine="540"/>
        <w:jc w:val="both"/>
      </w:pPr>
      <w:bookmarkStart w:id="12" w:name="P93"/>
      <w:bookmarkEnd w:id="12"/>
      <w:r>
        <w:t>б) у производителя отсутствуют просроченная задолженность по возврату в федеральный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Российской Федерацией;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в) производитель не находится в процессе реорганизации (за исключением реорганизации в форме присоединения к производителю, являющемуся участником отбора, другого юридического лица), ликвидации, в отношении его не введена процедура банкротства, деятельность производителя не приостановлена в порядке, предусмотренном законодательством Российской Федерации;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г) производитель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39">
        <w:r>
          <w:rPr>
            <w:color w:val="0000FF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д) производитель не получает средства из федерального бюджета на основании иных нормативных правовых актов Российской Федерации на цели, указанные в </w:t>
      </w:r>
      <w:hyperlink w:anchor="P40">
        <w:r>
          <w:rPr>
            <w:color w:val="0000FF"/>
          </w:rPr>
          <w:t>пункте 1</w:t>
        </w:r>
      </w:hyperlink>
      <w:r>
        <w:t xml:space="preserve"> настоящих Правил;</w:t>
      </w:r>
    </w:p>
    <w:p w:rsidR="003E42DB" w:rsidRDefault="003E42DB">
      <w:pPr>
        <w:pStyle w:val="ConsPlusNormal"/>
        <w:spacing w:before="200"/>
        <w:ind w:firstLine="540"/>
        <w:jc w:val="both"/>
      </w:pPr>
      <w:bookmarkStart w:id="13" w:name="P97"/>
      <w:bookmarkEnd w:id="13"/>
      <w:r>
        <w:t>е)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производителя.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9. Субсидия предоставляется ежеквартально на основании соглашения, которое заключается с соблюдением требований о защите государственной тайны в форме электронного документа с использованием государственной интегрированной информационной системы управления общественными финансами "Электронный бюджет" (далее - система "Электронный бюджет") и подписывается усиленной квалифицированной электронной подписью лиц, имеющих право действовать от имени каждой из сторон. В соглашении предусматриваются в том числе: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а) согласие производителя на проведение Министерством промышленности и торговли </w:t>
      </w:r>
      <w:r>
        <w:lastRenderedPageBreak/>
        <w:t>Российской Федерации и органами государственного финансового контроля проверок соблюдения производителем целей, условий и порядка предоставления субсидий, установленных настоящими Правилами;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б) значение результата предоставления субсидии и значение показателя, необходимого для достижения результата предоставления субсидии;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в) условия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случае уменьшения Министерству промышленности и торговли Российской Федерации как получателю средств федерального бюджета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10. Соглашение заключается в отношении каждого вида продукции, указанного в </w:t>
      </w:r>
      <w:hyperlink w:anchor="P56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3E42DB" w:rsidRDefault="003E42DB">
      <w:pPr>
        <w:pStyle w:val="ConsPlusNormal"/>
        <w:spacing w:before="200"/>
        <w:ind w:firstLine="540"/>
        <w:jc w:val="both"/>
      </w:pPr>
      <w:bookmarkStart w:id="14" w:name="P103"/>
      <w:bookmarkEnd w:id="14"/>
      <w:r>
        <w:t>11. Для участия в отборе производитель представляет в Министерство промышленности и торговли Российской Федерации заявку (в произвольной форме) с указанием наименования производителя, места нахождения и адреса производителя, вида продукции, в отношении которого подается заявка, подписанную руководителем (уполномоченным лицом - с представлением документов, подтверждающих полномочия указанного лица) производителя, с приложением следующих документов: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а) выписка из Единого государственного реестра юридических лиц, заверенная в установленном порядке, или сведения о юридическом лице, полученные с официального сайта Федеральной налоговой службы в сети "Интернет" в форме электронного документа, подписанного усиленной квалифицированной электронной подписью, на дату не ранее чем за 30 календарных дней до дня подачи заявки (в случае непредставления производителем такого документа Министерство промышленности и торговли Российской Федерации запрашивает его самостоятельно);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б) справка налогового органа, подтверждающая отсутствие у производителя по состоянию на дату не ранее чем за 30 календарных дней до дня подачи заявки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заверенная в установленном порядке или подписанная усиленной квалифицированной электронной подписью (в случае непредставления производителем такого документа Министерство промышленности и торговли Российской Федерации запрашивает его самостоятельно);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в) справка, подписанная руководителем (уполномоченным лицом - с представлением документов, подтверждающих полномочия указанного лица) и главным бухгалтером (при наличии) производителя, подтверждающая соответствие производителя по состоянию на дату не ранее чем за 30 календарных дней до дня подачи заявки требованиям, установленным </w:t>
      </w:r>
      <w:hyperlink w:anchor="P93">
        <w:r>
          <w:rPr>
            <w:color w:val="0000FF"/>
          </w:rPr>
          <w:t>подпунктами "б"</w:t>
        </w:r>
      </w:hyperlink>
      <w:r>
        <w:t xml:space="preserve"> - </w:t>
      </w:r>
      <w:hyperlink w:anchor="P97">
        <w:r>
          <w:rPr>
            <w:color w:val="0000FF"/>
          </w:rPr>
          <w:t>"е" пункта 8</w:t>
        </w:r>
      </w:hyperlink>
      <w:r>
        <w:t xml:space="preserve"> настоящих Правил;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г) копия заключения о подтверждении производства продукции, при реализации которой будут предоставляться скидки, действующего на день подачи заявки;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д) перечень наименований продукции, предлагаемой производителем к реализации в соответствующем году, с указанием кодов </w:t>
      </w:r>
      <w:hyperlink r:id="rId40">
        <w:r>
          <w:rPr>
            <w:color w:val="0000FF"/>
          </w:rPr>
          <w:t>ОКПД 2</w:t>
        </w:r>
      </w:hyperlink>
      <w:r>
        <w:t>, цен (с учетом налога на добавленную стоимость), предлагаемых в течение соответствующего года, подписанный руководителем (уполномоченным лицом - с представлением документов, подтверждающих полномочия указанного лица) и главным бухгалтером (при наличии) производителя;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е) справка, подписанная руководителем (уполномоченным лицом - с представлением документов, подтверждающих полномочия указанного лица) и главным бухгалтером (при наличии) производителя, с перечнем наименований продукции, с указанием кодов </w:t>
      </w:r>
      <w:hyperlink r:id="rId41">
        <w:r>
          <w:rPr>
            <w:color w:val="0000FF"/>
          </w:rPr>
          <w:t>ОКПД 2</w:t>
        </w:r>
      </w:hyperlink>
      <w:r>
        <w:t>, цен (с учетом налога на добавленную стоимость), предлагаемых производителем в предыдущем финансовом году, с приложением счетов-фактур, подтверждающих реализацию продукции по указанным ценам. В случае если продукция в предыдущем финансовом году не реализовывалась, указывается плановая цена, утвержденная соответствующим приказом производителя;</w:t>
      </w:r>
    </w:p>
    <w:p w:rsidR="003E42DB" w:rsidRDefault="003E42DB">
      <w:pPr>
        <w:pStyle w:val="ConsPlusNormal"/>
        <w:spacing w:before="200"/>
        <w:ind w:firstLine="540"/>
        <w:jc w:val="both"/>
      </w:pPr>
      <w:bookmarkStart w:id="15" w:name="P110"/>
      <w:bookmarkEnd w:id="15"/>
      <w:r>
        <w:t xml:space="preserve">ж) справка, подписанная руководителем (уполномоченным лицом - с представлением документов, подтверждающих полномочия указанного лица) и главным бухгалтером (при наличии) </w:t>
      </w:r>
      <w:r>
        <w:lastRenderedPageBreak/>
        <w:t>производителя, подтверждающая обязательство производителя достигнуть запланированного результата предоставления субсидии в году предоставления субсидии и показателя, необходимого для достижения результата предоставления субсидии в году предоставления субсидии;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з) сведения о запрашиваемом в соответствующем финансовом году размере субсидии, значении запланированного к достижению результата предоставления субсидии и значении запланированного к достижению показателя, необходимого для достижения результата предоставления субсидии, подписанные руководителем (уполномоченным лицом - с представлением документов, подтверждающих полномочия указанного лица) и главным бухгалтером (при наличии) производителя;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и) согласие (в произвольной форме) на публикацию (размещение) в сети "Интернет" информации о производителе и подаваемой производителем заявке, иной информации о производителе, связанной с отбором, подписанное руководителем (уполномоченным лицом - с представлением документов, подтверждающих полномочия указанного лица) производителя.</w:t>
      </w:r>
    </w:p>
    <w:p w:rsidR="003E42DB" w:rsidRDefault="003E42DB">
      <w:pPr>
        <w:pStyle w:val="ConsPlusNormal"/>
        <w:spacing w:before="200"/>
        <w:ind w:firstLine="540"/>
        <w:jc w:val="both"/>
      </w:pPr>
      <w:bookmarkStart w:id="16" w:name="P113"/>
      <w:bookmarkEnd w:id="16"/>
      <w:r>
        <w:t xml:space="preserve">12. Одна заявка представляется производителем в отношении одного вида продукции, указанного в </w:t>
      </w:r>
      <w:hyperlink w:anchor="P56">
        <w:r>
          <w:rPr>
            <w:color w:val="0000FF"/>
          </w:rPr>
          <w:t>пункте 4</w:t>
        </w:r>
      </w:hyperlink>
      <w:r>
        <w:t xml:space="preserve"> настоящих Правил. В случае если производитель осуществляет производство нескольких видов продукции, он подает заявку в отношении каждого такого вида продукции, указанного в </w:t>
      </w:r>
      <w:hyperlink w:anchor="P56">
        <w:r>
          <w:rPr>
            <w:color w:val="0000FF"/>
          </w:rPr>
          <w:t>пункте 4</w:t>
        </w:r>
      </w:hyperlink>
      <w:r>
        <w:t xml:space="preserve"> настоящих Правил. В рамках отбора один производитель может подать не более 9 заявок, суммарный размер запрашиваемой субсидии по которым не может превышать 50 процентов лимитов бюджетных обязательств,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цели, указанные в </w:t>
      </w:r>
      <w:hyperlink w:anchor="P40">
        <w:r>
          <w:rPr>
            <w:color w:val="0000FF"/>
          </w:rPr>
          <w:t>пункте 1</w:t>
        </w:r>
      </w:hyperlink>
      <w:r>
        <w:t xml:space="preserve"> настоящих Правил, на соответствующий финансовый год.</w:t>
      </w:r>
    </w:p>
    <w:p w:rsidR="003E42DB" w:rsidRDefault="003E42DB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03.02.2022 N 102)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13. До истечения срока приема заявок, указанного в объявлении, производитель вправе: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а) внести изменения в поданную заявку путем представления в Министерство промышленности и торговли Российской Федерации официального письма за подписью руководителя (уполномоченного лица - с представлением документов, подтверждающих полномочия указанного лица) производителя с указанием реквизитов ранее направленной заявки, причин, в соответствии с которыми в ранее направленную заявку вносятся изменения, и с приложением новой заявки. Ранее направленная заявка исключается Министерством промышленности и торговли Российской Федерации из отбора;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б) отозвать поданную заявку путем представления в Министерство промышленности и торговли Российской Федерации официального письма за подписью руководителя (уполномоченного лица - с представлением документов, подтверждающих полномочия указанного лица) производителя с указанием реквизитов отзываемой заявки.</w:t>
      </w:r>
    </w:p>
    <w:p w:rsidR="003E42DB" w:rsidRDefault="003E42DB">
      <w:pPr>
        <w:pStyle w:val="ConsPlusNormal"/>
        <w:spacing w:before="200"/>
        <w:ind w:firstLine="540"/>
        <w:jc w:val="both"/>
      </w:pPr>
      <w:bookmarkStart w:id="17" w:name="P118"/>
      <w:bookmarkEnd w:id="17"/>
      <w:r>
        <w:t>14. Министерство промышленности и торговли Российской Федерации: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а) регистрирует в порядке поступления заявки и документы, указанные в </w:t>
      </w:r>
      <w:hyperlink w:anchor="P103">
        <w:r>
          <w:rPr>
            <w:color w:val="0000FF"/>
          </w:rPr>
          <w:t>пункте 11</w:t>
        </w:r>
      </w:hyperlink>
      <w:r>
        <w:t xml:space="preserve"> настоящих Правил;</w:t>
      </w:r>
    </w:p>
    <w:p w:rsidR="003E42DB" w:rsidRDefault="003E42DB">
      <w:pPr>
        <w:pStyle w:val="ConsPlusNormal"/>
        <w:spacing w:before="200"/>
        <w:ind w:firstLine="540"/>
        <w:jc w:val="both"/>
      </w:pPr>
      <w:bookmarkStart w:id="18" w:name="P120"/>
      <w:bookmarkEnd w:id="18"/>
      <w:r>
        <w:t xml:space="preserve">б) проверяет в течение 15 рабочих дней со дня окончания приема заявок, указанного в объявлении, полноту и достоверность содержащихся в них сведений и принимает решение о прохождении производителем отбора либо об отклонении заявки по основаниям, указанным в </w:t>
      </w:r>
      <w:hyperlink w:anchor="P129">
        <w:r>
          <w:rPr>
            <w:color w:val="0000FF"/>
          </w:rPr>
          <w:t>пункте 16</w:t>
        </w:r>
      </w:hyperlink>
      <w:r>
        <w:t xml:space="preserve"> настоящих Правил, а также осуществляет перерасчет размеров субсидии в соответствии с </w:t>
      </w:r>
      <w:hyperlink w:anchor="P122">
        <w:r>
          <w:rPr>
            <w:color w:val="0000FF"/>
          </w:rPr>
          <w:t>подпунктом "г"</w:t>
        </w:r>
      </w:hyperlink>
      <w:r>
        <w:t xml:space="preserve"> настоящего пункта (в случае если совокупный размер запрашиваемой производителями в рамках отбора субсидии превышает нераспределенные средства субсидии в пределах лимитов бюджетных обязательств,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цели, указанные в </w:t>
      </w:r>
      <w:hyperlink w:anchor="P40">
        <w:r>
          <w:rPr>
            <w:color w:val="0000FF"/>
          </w:rPr>
          <w:t>пункте 1</w:t>
        </w:r>
      </w:hyperlink>
      <w:r>
        <w:t xml:space="preserve"> настоящих Правил, на соответствующий финансовый год);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в) в течение 15 рабочих дней со дня окончания проверки, предусмотренной </w:t>
      </w:r>
      <w:hyperlink w:anchor="P120">
        <w:r>
          <w:rPr>
            <w:color w:val="0000FF"/>
          </w:rPr>
          <w:t>подпунктом "б"</w:t>
        </w:r>
      </w:hyperlink>
      <w:r>
        <w:t xml:space="preserve"> настоящего пункта, уведомляет производителя об отклонении заявки по основаниям, указанным в </w:t>
      </w:r>
      <w:hyperlink w:anchor="P129">
        <w:r>
          <w:rPr>
            <w:color w:val="0000FF"/>
          </w:rPr>
          <w:t>пункте 16</w:t>
        </w:r>
      </w:hyperlink>
      <w:r>
        <w:t xml:space="preserve"> настоящих Правил, и возвращает заявку с прилагаемыми документами производителю;</w:t>
      </w:r>
    </w:p>
    <w:p w:rsidR="003E42DB" w:rsidRDefault="003E42DB">
      <w:pPr>
        <w:pStyle w:val="ConsPlusNormal"/>
        <w:spacing w:before="200"/>
        <w:ind w:firstLine="540"/>
        <w:jc w:val="both"/>
      </w:pPr>
      <w:bookmarkStart w:id="19" w:name="P122"/>
      <w:bookmarkEnd w:id="19"/>
      <w:r>
        <w:t xml:space="preserve">г) в случае если совокупный размер субсидии, запрашиваемой производителями, заявки которых прошли отбор, превышает нераспределенные средства субсидии в пределах лимитов </w:t>
      </w:r>
      <w:r>
        <w:lastRenderedPageBreak/>
        <w:t xml:space="preserve">бюджетных обязательств, доведенных в установленном порядке до Министерства промышленности и торговли Российской Федерации как получателя средств федерального бюджета на соответствующий финансовый год на цели, указанные в </w:t>
      </w:r>
      <w:hyperlink w:anchor="P40">
        <w:r>
          <w:rPr>
            <w:color w:val="0000FF"/>
          </w:rPr>
          <w:t>пункте 1</w:t>
        </w:r>
      </w:hyperlink>
      <w:r>
        <w:t xml:space="preserve"> настоящих Правил, осуществляет пропорциональное уменьшение запрашиваемого размера субсидии и пропорциональное снижение результата предоставления субсидии для каждого производителя. В этом случае обязательство производителя достигнуть запланированного показателя, необходимого для достижения результата предоставления субсидии в году предоставления субсидии, предусмотренное </w:t>
      </w:r>
      <w:hyperlink w:anchor="P110">
        <w:r>
          <w:rPr>
            <w:color w:val="0000FF"/>
          </w:rPr>
          <w:t>подпунктом "ж" пункта 11</w:t>
        </w:r>
      </w:hyperlink>
      <w:r>
        <w:t xml:space="preserve"> настоящих Правил, будет относиться к пропорционально сниженному результату предоставления субсидии;</w:t>
      </w:r>
    </w:p>
    <w:p w:rsidR="003E42DB" w:rsidRDefault="003E42DB">
      <w:pPr>
        <w:pStyle w:val="ConsPlusNormal"/>
        <w:spacing w:before="200"/>
        <w:ind w:firstLine="540"/>
        <w:jc w:val="both"/>
      </w:pPr>
      <w:bookmarkStart w:id="20" w:name="P123"/>
      <w:bookmarkEnd w:id="20"/>
      <w:r>
        <w:t xml:space="preserve">д) в течение 5 рабочих дней со дня окончания проверки, предусмотренной </w:t>
      </w:r>
      <w:hyperlink w:anchor="P120">
        <w:r>
          <w:rPr>
            <w:color w:val="0000FF"/>
          </w:rPr>
          <w:t>подпунктом "б"</w:t>
        </w:r>
      </w:hyperlink>
      <w:r>
        <w:t xml:space="preserve"> настоящего пункта, формирует проект реестра получателей субсидии, включая в него производителей, которые ранее не были включены в реестр получателей субсидии на соответствующий финансовый год (за исключением производителей, которые ранее были включены в реестр получателей субсидии как производители иного вида продукции), и размещает проект реестра получателей субсидии в государственной информационной системе промышленности в сети "Интернет";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е) в течение 14 календарных дней со дня принятия решения, указанного в </w:t>
      </w:r>
      <w:hyperlink w:anchor="P120">
        <w:r>
          <w:rPr>
            <w:color w:val="0000FF"/>
          </w:rPr>
          <w:t>подпункте "б"</w:t>
        </w:r>
      </w:hyperlink>
      <w:r>
        <w:t xml:space="preserve"> настоящего пункта, обеспечивает размещение информации о результатах отбора на едином портале с указанием даты, времени и места проведения рассмотрения заявок, информации о производителях, подавших заявки, информации о производителях, заявки которых были отклонены (с указанием причин отклонения заявки со ссылкой на соответствующее положение настоящих Правил, в том числе положений объявления, которым не соответствуют такие заявки), наименования производителей, с которыми планируется заключение соглашений (с указанием сумм предоставляемой субсидии);</w:t>
      </w:r>
    </w:p>
    <w:p w:rsidR="003E42DB" w:rsidRDefault="003E42DB">
      <w:pPr>
        <w:pStyle w:val="ConsPlusNormal"/>
        <w:spacing w:before="200"/>
        <w:ind w:firstLine="540"/>
        <w:jc w:val="both"/>
      </w:pPr>
      <w:bookmarkStart w:id="21" w:name="P125"/>
      <w:bookmarkEnd w:id="21"/>
      <w:r>
        <w:t xml:space="preserve">ж) заключает с производителями, включенными в проект реестра получателей субсидии, соглашения в течение 15 рабочих дней со дня размещения в государственной информационной системе промышленности в сети "Интернет" проекта реестра получателей субсидии. В случае если производитель не подписывает соглашение в течение 5 рабочих дней со дня его поступления на подписание с использованием системы "Электронный бюджет", Министерство промышленности и торговли Российской Федерации признает такого производителя уклонившимся от заключения соглашения, уведомляет об этом производителя и возвращает заявку и документы, представленные производителем в соответствии с </w:t>
      </w:r>
      <w:hyperlink w:anchor="P103">
        <w:r>
          <w:rPr>
            <w:color w:val="0000FF"/>
          </w:rPr>
          <w:t>пунктом 11</w:t>
        </w:r>
      </w:hyperlink>
      <w:r>
        <w:t xml:space="preserve"> настоящих Правил;</w:t>
      </w:r>
    </w:p>
    <w:p w:rsidR="003E42DB" w:rsidRDefault="003E42DB">
      <w:pPr>
        <w:pStyle w:val="ConsPlusNormal"/>
        <w:spacing w:before="200"/>
        <w:ind w:firstLine="540"/>
        <w:jc w:val="both"/>
      </w:pPr>
      <w:bookmarkStart w:id="22" w:name="P126"/>
      <w:bookmarkEnd w:id="22"/>
      <w:r>
        <w:t xml:space="preserve">з) в течение 10 рабочих дней со дня окончания срока заключения соглашения, установленного </w:t>
      </w:r>
      <w:hyperlink w:anchor="P125">
        <w:r>
          <w:rPr>
            <w:color w:val="0000FF"/>
          </w:rPr>
          <w:t>подпунктом "ж"</w:t>
        </w:r>
      </w:hyperlink>
      <w:r>
        <w:t xml:space="preserve"> настоящего пункта, формирует реестр получателей субсидии и размещает его в государственной информационной системе промышленности в сети "Интернет".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15. В случае если производитель был включен в реестр получателей субсидии на соответствующий финансовый год как производитель соответствующего вида продукции, вместо действий, указанных в </w:t>
      </w:r>
      <w:hyperlink w:anchor="P123">
        <w:r>
          <w:rPr>
            <w:color w:val="0000FF"/>
          </w:rPr>
          <w:t>подпунктах "д"</w:t>
        </w:r>
      </w:hyperlink>
      <w:r>
        <w:t xml:space="preserve">, </w:t>
      </w:r>
      <w:hyperlink w:anchor="P125">
        <w:r>
          <w:rPr>
            <w:color w:val="0000FF"/>
          </w:rPr>
          <w:t>"ж"</w:t>
        </w:r>
      </w:hyperlink>
      <w:r>
        <w:t xml:space="preserve"> и </w:t>
      </w:r>
      <w:hyperlink w:anchor="P126">
        <w:r>
          <w:rPr>
            <w:color w:val="0000FF"/>
          </w:rPr>
          <w:t>"з"</w:t>
        </w:r>
      </w:hyperlink>
      <w:r>
        <w:t xml:space="preserve"> пункта 14 настоящих Правил, Министерство промышленности и торговли Российской Федерации заключает с производителем дополнительное соглашение и корректирует реестр получателей субсидии, суммируя размеры субсидии на соответствующий финансовый год, результаты предоставления субсидии, а также осуществляя пересчет показателя, необходимого для достижения результата предоставления субсидии, для такого производителя в течение 10 рабочих дней со дня окончания проверки, предусмотренной </w:t>
      </w:r>
      <w:hyperlink w:anchor="P120">
        <w:r>
          <w:rPr>
            <w:color w:val="0000FF"/>
          </w:rPr>
          <w:t>подпунктом "б" пункта 14</w:t>
        </w:r>
      </w:hyperlink>
      <w:r>
        <w:t xml:space="preserve"> настоящих Правил.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В случае если производитель не подписывает дополнительное соглашение в течение 5 рабочих дней со дня его поступления на подписание с использованием системы "Электронный бюджет", Министерство промышленности и торговли Российской Федерации признает такого производителя уклонившимся от заключения дополнительного соглашения, уведомляет об этом производителя и возвращает заявку и документы, представленные производителем в соответствии с </w:t>
      </w:r>
      <w:hyperlink w:anchor="P103">
        <w:r>
          <w:rPr>
            <w:color w:val="0000FF"/>
          </w:rPr>
          <w:t>пунктом 11</w:t>
        </w:r>
      </w:hyperlink>
      <w:r>
        <w:t xml:space="preserve"> настоящих Правил.</w:t>
      </w:r>
    </w:p>
    <w:p w:rsidR="003E42DB" w:rsidRDefault="003E42DB">
      <w:pPr>
        <w:pStyle w:val="ConsPlusNormal"/>
        <w:spacing w:before="200"/>
        <w:ind w:firstLine="540"/>
        <w:jc w:val="both"/>
      </w:pPr>
      <w:bookmarkStart w:id="23" w:name="P129"/>
      <w:bookmarkEnd w:id="23"/>
      <w:r>
        <w:t>16. Заявка отклоняется в следующих случаях: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а) несоответствие производителя требованиям, установленным </w:t>
      </w:r>
      <w:hyperlink w:anchor="P91">
        <w:r>
          <w:rPr>
            <w:color w:val="0000FF"/>
          </w:rPr>
          <w:t>пунктом 8</w:t>
        </w:r>
      </w:hyperlink>
      <w:r>
        <w:t xml:space="preserve"> настоящих Правил;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б) несоответствие представленных документов требованиям, определенным </w:t>
      </w:r>
      <w:hyperlink w:anchor="P56">
        <w:r>
          <w:rPr>
            <w:color w:val="0000FF"/>
          </w:rPr>
          <w:t>пунктами 4</w:t>
        </w:r>
      </w:hyperlink>
      <w:r>
        <w:t xml:space="preserve">, </w:t>
      </w:r>
      <w:hyperlink w:anchor="P103">
        <w:r>
          <w:rPr>
            <w:color w:val="0000FF"/>
          </w:rPr>
          <w:t>11</w:t>
        </w:r>
      </w:hyperlink>
      <w:r>
        <w:t xml:space="preserve"> и </w:t>
      </w:r>
      <w:hyperlink w:anchor="P113">
        <w:r>
          <w:rPr>
            <w:color w:val="0000FF"/>
          </w:rPr>
          <w:t>12</w:t>
        </w:r>
      </w:hyperlink>
      <w:r>
        <w:t xml:space="preserve"> настоящих Правил, или непредставление (представление не в полном объеме) документов, указанных в </w:t>
      </w:r>
      <w:hyperlink w:anchor="P103">
        <w:r>
          <w:rPr>
            <w:color w:val="0000FF"/>
          </w:rPr>
          <w:t>пункте 11</w:t>
        </w:r>
      </w:hyperlink>
      <w:r>
        <w:t xml:space="preserve"> настоящих Правил;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lastRenderedPageBreak/>
        <w:t>в) наличие показателя, необходимого для достижения результата предоставления субсидии, составляющего: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менее 4 - при реализации продукции, указанной в </w:t>
      </w:r>
      <w:hyperlink w:anchor="P57">
        <w:r>
          <w:rPr>
            <w:color w:val="0000FF"/>
          </w:rPr>
          <w:t>подпунктах "а"</w:t>
        </w:r>
      </w:hyperlink>
      <w:r>
        <w:t xml:space="preserve">, </w:t>
      </w:r>
      <w:hyperlink w:anchor="P59">
        <w:r>
          <w:rPr>
            <w:color w:val="0000FF"/>
          </w:rPr>
          <w:t>"в"</w:t>
        </w:r>
      </w:hyperlink>
      <w:r>
        <w:t xml:space="preserve"> - </w:t>
      </w:r>
      <w:hyperlink w:anchor="P65">
        <w:r>
          <w:rPr>
            <w:color w:val="0000FF"/>
          </w:rPr>
          <w:t>"и" пункта 4</w:t>
        </w:r>
      </w:hyperlink>
      <w:r>
        <w:t xml:space="preserve"> настоящих Правил;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менее 3 - при реализации продукции, указанной в </w:t>
      </w:r>
      <w:hyperlink w:anchor="P58">
        <w:r>
          <w:rPr>
            <w:color w:val="0000FF"/>
          </w:rPr>
          <w:t>подпункте "б" пункта 4</w:t>
        </w:r>
      </w:hyperlink>
      <w:r>
        <w:t xml:space="preserve"> настоящих Правил;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менее 2 - при реализации продукции, указанной в </w:t>
      </w:r>
      <w:hyperlink w:anchor="P66">
        <w:r>
          <w:rPr>
            <w:color w:val="0000FF"/>
          </w:rPr>
          <w:t>подпункте "к" пункта 4</w:t>
        </w:r>
      </w:hyperlink>
      <w:r>
        <w:t xml:space="preserve"> настоящих Правил;</w:t>
      </w:r>
    </w:p>
    <w:p w:rsidR="003E42DB" w:rsidRDefault="003E42DB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03.02.2022 N 102)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г) наличие в информации, представленной в соответствии с </w:t>
      </w:r>
      <w:hyperlink w:anchor="P56">
        <w:r>
          <w:rPr>
            <w:color w:val="0000FF"/>
          </w:rPr>
          <w:t>пунктами 4</w:t>
        </w:r>
      </w:hyperlink>
      <w:r>
        <w:t xml:space="preserve">, </w:t>
      </w:r>
      <w:hyperlink w:anchor="P91">
        <w:r>
          <w:rPr>
            <w:color w:val="0000FF"/>
          </w:rPr>
          <w:t>8</w:t>
        </w:r>
      </w:hyperlink>
      <w:r>
        <w:t xml:space="preserve"> и </w:t>
      </w:r>
      <w:hyperlink w:anchor="P103">
        <w:r>
          <w:rPr>
            <w:color w:val="0000FF"/>
          </w:rPr>
          <w:t>11</w:t>
        </w:r>
      </w:hyperlink>
      <w:r>
        <w:t xml:space="preserve"> настоящих Правил, недостоверной информации, в том числе информации о месте нахождения и адресе производителя;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д) подача производителем заявки после даты и времени, определенных для подачи заявок.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17. Прием заявок на участие в первом отборе осуществляется не позднее 10 декабря года, предшествующего году получения субсидии. При наличии нераспределенных лимитов бюджетных обязательств,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цели, указанные в </w:t>
      </w:r>
      <w:hyperlink w:anchor="P40">
        <w:r>
          <w:rPr>
            <w:color w:val="0000FF"/>
          </w:rPr>
          <w:t>пункте 1</w:t>
        </w:r>
      </w:hyperlink>
      <w:r>
        <w:t xml:space="preserve"> настоящих Правил, на текущий финансовый год, Министерство промышленности и торговли Российской Федерации вправе провести в текущем финансовом году дополнительный отбор в порядке, установленном </w:t>
      </w:r>
      <w:hyperlink w:anchor="P103">
        <w:r>
          <w:rPr>
            <w:color w:val="0000FF"/>
          </w:rPr>
          <w:t>пунктами 11</w:t>
        </w:r>
      </w:hyperlink>
      <w:r>
        <w:t xml:space="preserve"> - </w:t>
      </w:r>
      <w:hyperlink w:anchor="P129">
        <w:r>
          <w:rPr>
            <w:color w:val="0000FF"/>
          </w:rPr>
          <w:t>16</w:t>
        </w:r>
      </w:hyperlink>
      <w:r>
        <w:t xml:space="preserve"> настоящих Правил, в сроки, установленные в объявлении о проведении дополнительного отбора, размещаемом на едином портале в соответствии с </w:t>
      </w:r>
      <w:hyperlink w:anchor="P70">
        <w:r>
          <w:rPr>
            <w:color w:val="0000FF"/>
          </w:rPr>
          <w:t>пунктом 6</w:t>
        </w:r>
      </w:hyperlink>
      <w:r>
        <w:t xml:space="preserve"> настоящих Правил.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Производитель, включенный в реестр получателей субсидии на соответствующий финансовый год как производитель соответствующего вида продукции по результатам предыдущего отбора, вправе участвовать в дополнительном отборе в части увеличения планируемого результата предоставления субсидии и соответствующего ему размера субсидии.</w:t>
      </w:r>
    </w:p>
    <w:p w:rsidR="003E42DB" w:rsidRDefault="003E42DB">
      <w:pPr>
        <w:pStyle w:val="ConsPlusNormal"/>
        <w:spacing w:before="200"/>
        <w:ind w:firstLine="540"/>
        <w:jc w:val="both"/>
      </w:pPr>
      <w:bookmarkStart w:id="24" w:name="P141"/>
      <w:bookmarkEnd w:id="24"/>
      <w:r>
        <w:t>18. Субсидия предоставляется производителю при выполнении следующих условий: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а) покупателю продукции по договору о реализации предоставлена скидка в размере не меньше размера субсидии (производителем - по договору о реализации, заключенному производителем с покупателем);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б) продукция произведена не ранее 1 января года, предшествующего финансовому году получения субсидии;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в) сведения о производителе, предусмотренные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декабря 2017 г. N 1604 "О предоставлении субъектами деятельности в сфере промышленности, органами государственной власти и органами местного самоуправления информации для включения в государственную информационную систему промышленности и размещении информации государственной информационной системы промышленности в открытом доступе в информационно-телекоммуникационной сети "Интернет", размещены в государственной информационной системе промышленности в сети "Интернет";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г) производителю ранее не предоставлялась субсидия на производство и (или) реализацию одной и той же единицы продукции, при приобретении которой покупателю была предоставлена скидка в соответствии с договорами о реализации на основании иных нормативных правовых актов;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д) при предоставлении субсидии производителю, включенному в реестр получателей субсидии, договор о реализации должен быть заключен не ранее 1 января года, предшествующего финансовому году получения субсидии, поставка продукции по которому должна быть осуществлена покупателю не ранее 1 января финансового года получения субсидии.</w:t>
      </w:r>
    </w:p>
    <w:p w:rsidR="003E42DB" w:rsidRDefault="003E42DB">
      <w:pPr>
        <w:pStyle w:val="ConsPlusNormal"/>
        <w:spacing w:before="200"/>
        <w:ind w:firstLine="540"/>
        <w:jc w:val="both"/>
      </w:pPr>
      <w:bookmarkStart w:id="25" w:name="P147"/>
      <w:bookmarkEnd w:id="25"/>
      <w:r>
        <w:t xml:space="preserve">19. Для получения субсидии производитель, включенный в реестр получателей субсидии, представляет в Министерство промышленности и торговли Российской Федерации не чаще одного раза в квартал и не позднее 1 декабря соответствующего финансового года заявление о предоставлении субсидии по форме, приведенной в соглашении, подписанное руководителем (уполномоченным лицом - с представлением документов, подтверждающих полномочия указанного лица) производителя, с приложением следующих документов, заверенных руководителем (уполномоченным лицом - с представлением документов, подтверждающих полномочия указанного </w:t>
      </w:r>
      <w:r>
        <w:lastRenderedPageBreak/>
        <w:t>лица) и главным бухгалтером (при наличии) производителя:</w:t>
      </w:r>
    </w:p>
    <w:p w:rsidR="003E42DB" w:rsidRDefault="003E42DB">
      <w:pPr>
        <w:pStyle w:val="ConsPlusNormal"/>
        <w:spacing w:before="200"/>
        <w:ind w:firstLine="540"/>
        <w:jc w:val="both"/>
      </w:pPr>
      <w:bookmarkStart w:id="26" w:name="P148"/>
      <w:bookmarkEnd w:id="26"/>
      <w:r>
        <w:t xml:space="preserve">а) справка для получения субсидии по форме согласно </w:t>
      </w:r>
      <w:hyperlink w:anchor="P220">
        <w:r>
          <w:rPr>
            <w:color w:val="0000FF"/>
          </w:rPr>
          <w:t>приложению N 1</w:t>
        </w:r>
      </w:hyperlink>
      <w:r>
        <w:t>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б) расчет размера субсидии по форме согласно </w:t>
      </w:r>
      <w:hyperlink w:anchor="P328">
        <w:r>
          <w:rPr>
            <w:color w:val="0000FF"/>
          </w:rPr>
          <w:t>приложению N 2</w:t>
        </w:r>
      </w:hyperlink>
      <w:r>
        <w:t>, при этом размер запрашиваемой субсидии не может превышать суммарный объем скидок, предоставленных покупателям по договорам о реализации на дату представления заявления о предоставлении субсидии;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в) копия заключения о подтверждении производства промышленной продукции, указанной в договорах о реализации, действительного на дату заключения договора о реализации;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г) справка о выполнении производителем требований, установленных </w:t>
      </w:r>
      <w:hyperlink r:id="rId45">
        <w:r>
          <w:rPr>
            <w:color w:val="0000FF"/>
          </w:rPr>
          <w:t>пунктом 3</w:t>
        </w:r>
      </w:hyperlink>
      <w:r>
        <w:t xml:space="preserve"> Правил предоставления субъектами деятельности в сфере промышленности, органами государственной власти и органами местного самоуправления информации для включения в государственную информационную систему промышленности, утвержденных постановлением Правительства Российской Федерации от 21 декабря 2017 г. N 1604 "О предоставлении субъектами деятельности в сфере промышленности, органами государственной власти и органами местного самоуправления информации для включения в государственную информационную систему промышленности и размещении информации государственной информационной системы промышленности в открытом доступе в информационно-телекоммуникационной сети "Интернет".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20. Заверенные руководителем (уполномоченным лицом - с представлением документов, подтверждающих полномочия указанного лица) и главным бухгалтером (при наличии) производителя документы, подтверждающие достоверность сведений, указанных в справке для получения субсидии, указанной в </w:t>
      </w:r>
      <w:hyperlink w:anchor="P148">
        <w:r>
          <w:rPr>
            <w:color w:val="0000FF"/>
          </w:rPr>
          <w:t>подпункте "а" пункта 19</w:t>
        </w:r>
      </w:hyperlink>
      <w:r>
        <w:t xml:space="preserve"> настоящих Правил, хранятся у производителя в течение 5 лет со дня перечисления Министерством промышленности и торговли Российской Федерации субсидии в установленном порядке на расчетный счет производителя, открытый в кредитной организации, в соответствии с </w:t>
      </w:r>
      <w:hyperlink w:anchor="P192">
        <w:r>
          <w:rPr>
            <w:color w:val="0000FF"/>
          </w:rPr>
          <w:t>пунктом 30</w:t>
        </w:r>
      </w:hyperlink>
      <w:r>
        <w:t xml:space="preserve"> настоящих Правил.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21. Министерство промышленности и торговли Российской Федерации: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а) регистрирует заявления и документы, указанные в </w:t>
      </w:r>
      <w:hyperlink w:anchor="P147">
        <w:r>
          <w:rPr>
            <w:color w:val="0000FF"/>
          </w:rPr>
          <w:t>пункте 19</w:t>
        </w:r>
      </w:hyperlink>
      <w:r>
        <w:t xml:space="preserve"> настоящих Правил, в порядке их поступления;</w:t>
      </w:r>
    </w:p>
    <w:p w:rsidR="003E42DB" w:rsidRDefault="003E42DB">
      <w:pPr>
        <w:pStyle w:val="ConsPlusNormal"/>
        <w:spacing w:before="200"/>
        <w:ind w:firstLine="540"/>
        <w:jc w:val="both"/>
      </w:pPr>
      <w:bookmarkStart w:id="27" w:name="P155"/>
      <w:bookmarkEnd w:id="27"/>
      <w:r>
        <w:t xml:space="preserve">б) в течение 15 рабочих дней со дня регистрации заявлений, указанных в </w:t>
      </w:r>
      <w:hyperlink w:anchor="P147">
        <w:r>
          <w:rPr>
            <w:color w:val="0000FF"/>
          </w:rPr>
          <w:t>пункте 19</w:t>
        </w:r>
      </w:hyperlink>
      <w:r>
        <w:t xml:space="preserve"> настоящих Правил, проверяет заявления и прилагаемые к ним документы, в том числе полноту и достоверность содержащихся в них сведений и их соответствие требованиям, установленным настоящими Правилами, и принимает решение о предоставлении субсидии либо об отказе в предоставлении субсидии;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в) в случае принятия решения об отказе в предоставлении субсидии направляет производителю в течение 15 рабочих дней со дня окончания проверки, предусмотренной </w:t>
      </w:r>
      <w:hyperlink w:anchor="P155">
        <w:r>
          <w:rPr>
            <w:color w:val="0000FF"/>
          </w:rPr>
          <w:t>подпунктом "б"</w:t>
        </w:r>
      </w:hyperlink>
      <w:r>
        <w:t xml:space="preserve"> настоящего пункта, уведомление об отказе в предоставлении субсидии с приложением заявления и документов, представленных производителем в соответствии с </w:t>
      </w:r>
      <w:hyperlink w:anchor="P147">
        <w:r>
          <w:rPr>
            <w:color w:val="0000FF"/>
          </w:rPr>
          <w:t>пунктом 19</w:t>
        </w:r>
      </w:hyperlink>
      <w:r>
        <w:t xml:space="preserve"> настоящих Правил.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22. Министерство промышленности и торговли Российской Федерации отказывает производителю в предоставлении субсидии в следующих случаях: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а) несоответствие представленных документов требованиям, определенным </w:t>
      </w:r>
      <w:hyperlink w:anchor="P56">
        <w:r>
          <w:rPr>
            <w:color w:val="0000FF"/>
          </w:rPr>
          <w:t>пунктами 4</w:t>
        </w:r>
      </w:hyperlink>
      <w:r>
        <w:t xml:space="preserve">, </w:t>
      </w:r>
      <w:hyperlink w:anchor="P141">
        <w:r>
          <w:rPr>
            <w:color w:val="0000FF"/>
          </w:rPr>
          <w:t>18</w:t>
        </w:r>
      </w:hyperlink>
      <w:r>
        <w:t xml:space="preserve"> и (или) </w:t>
      </w:r>
      <w:hyperlink w:anchor="P147">
        <w:r>
          <w:rPr>
            <w:color w:val="0000FF"/>
          </w:rPr>
          <w:t>19</w:t>
        </w:r>
      </w:hyperlink>
      <w:r>
        <w:t xml:space="preserve"> настоящих Правил, а также условиям соглашения, или непредставление (представление не в полном объеме) документов, указанных в </w:t>
      </w:r>
      <w:hyperlink w:anchor="P147">
        <w:r>
          <w:rPr>
            <w:color w:val="0000FF"/>
          </w:rPr>
          <w:t>пункте 19</w:t>
        </w:r>
      </w:hyperlink>
      <w:r>
        <w:t xml:space="preserve"> настоящих Правил;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б) установление факта недостоверности представленной информации;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в) превышение производителем размера субсидии на текущий финансовый год, предусмотренной реестром получателей субсидии;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г) наличие у производителя просроченной задолженности по денежным обязательствам перед Российской Федерацией, определенным в </w:t>
      </w:r>
      <w:hyperlink r:id="rId46">
        <w:r>
          <w:rPr>
            <w:color w:val="0000FF"/>
          </w:rPr>
          <w:t>статье 93.4</w:t>
        </w:r>
      </w:hyperlink>
      <w:r>
        <w:t xml:space="preserve"> Бюджетного кодекса Российской Федерации.</w:t>
      </w:r>
    </w:p>
    <w:p w:rsidR="003E42DB" w:rsidRDefault="003E42DB">
      <w:pPr>
        <w:pStyle w:val="ConsPlusNormal"/>
        <w:spacing w:before="200"/>
        <w:ind w:firstLine="540"/>
        <w:jc w:val="both"/>
      </w:pPr>
      <w:bookmarkStart w:id="28" w:name="P162"/>
      <w:bookmarkEnd w:id="28"/>
      <w:r>
        <w:t xml:space="preserve">23. В случае сокращения в текущем финансовом году потребности в субсидии производитель, включенный в реестр получателей субсидии, не позднее 1 сентября текущего финансового года, представляет в Министерство промышленности и торговли Российской Федерации </w:t>
      </w:r>
      <w:r>
        <w:lastRenderedPageBreak/>
        <w:t>скорректированные сведения о потребности в субсидии на текущий финансовый год, подписанные руководителем (уполномоченным лицом - с представлением документов, подтверждающих полномочия указанного лица) и главным бухгалтером (при наличии) производителя. На основании указанных сведений Министерство промышленности и торговли Российской Федерации не позднее 15 сентября текущего финансового года обеспечивает: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а) корректировку реестра получателей субсидии в части уменьшения размеров субсидии на текущий финансовый год и снижения результата предоставления субсидии, при этом показатель, необходимый для достижения результата предоставления субсидии, остается неизменным;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б) размещение скорректированного реестра получателей субсидии в государственной информационной системе промышленности в сети "Интернет".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24. До 20 сентября текущего финансового года Министерство промышленности и торговли Российской Федерации в соответствии с корректировками, внесенными в реестр получателей субсидии в соответствии с </w:t>
      </w:r>
      <w:hyperlink w:anchor="P162">
        <w:r>
          <w:rPr>
            <w:color w:val="0000FF"/>
          </w:rPr>
          <w:t>пунктом 23</w:t>
        </w:r>
      </w:hyperlink>
      <w:r>
        <w:t xml:space="preserve"> настоящих Правил, заключает дополнительные соглашения.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25. В случае представления производителем, включенным в реестр получателей субсидии, до 1 сентября текущего финансового года сведений о сокращении в текущем финансовом году потребности в субсидии и неиспользования при этом по итогам текущего финансового года субсидии в соответствии с реестром получателей субсидии к такому производителю применяются штрафные санкции (С</w:t>
      </w:r>
      <w:r>
        <w:rPr>
          <w:vertAlign w:val="subscript"/>
        </w:rPr>
        <w:t>возвр1</w:t>
      </w:r>
      <w:r>
        <w:t>), размер которых определяется по формуле:</w:t>
      </w:r>
    </w:p>
    <w:p w:rsidR="003E42DB" w:rsidRDefault="003E42DB">
      <w:pPr>
        <w:pStyle w:val="ConsPlusNormal"/>
        <w:jc w:val="both"/>
      </w:pPr>
    </w:p>
    <w:p w:rsidR="003E42DB" w:rsidRDefault="003E42DB">
      <w:pPr>
        <w:pStyle w:val="ConsPlusNormal"/>
        <w:jc w:val="center"/>
      </w:pPr>
      <w:r>
        <w:t>С</w:t>
      </w:r>
      <w:r>
        <w:rPr>
          <w:vertAlign w:val="subscript"/>
        </w:rPr>
        <w:t>возвр1</w:t>
      </w:r>
      <w:r>
        <w:t xml:space="preserve"> = (</w:t>
      </w:r>
      <w:proofErr w:type="spellStart"/>
      <w:r>
        <w:t>S</w:t>
      </w:r>
      <w:r>
        <w:rPr>
          <w:vertAlign w:val="subscript"/>
        </w:rPr>
        <w:t>п</w:t>
      </w:r>
      <w:proofErr w:type="spellEnd"/>
      <w:r>
        <w:t xml:space="preserve"> - </w:t>
      </w:r>
      <w:proofErr w:type="spellStart"/>
      <w:r>
        <w:t>S</w:t>
      </w:r>
      <w:r>
        <w:rPr>
          <w:vertAlign w:val="subscript"/>
        </w:rPr>
        <w:t>ф</w:t>
      </w:r>
      <w:proofErr w:type="spellEnd"/>
      <w:r>
        <w:t>) x k,</w:t>
      </w:r>
    </w:p>
    <w:p w:rsidR="003E42DB" w:rsidRDefault="003E42DB">
      <w:pPr>
        <w:pStyle w:val="ConsPlusNormal"/>
        <w:jc w:val="both"/>
      </w:pPr>
    </w:p>
    <w:p w:rsidR="003E42DB" w:rsidRDefault="003E42DB">
      <w:pPr>
        <w:pStyle w:val="ConsPlusNormal"/>
        <w:ind w:firstLine="540"/>
        <w:jc w:val="both"/>
      </w:pPr>
      <w:r>
        <w:t>где:</w:t>
      </w:r>
    </w:p>
    <w:p w:rsidR="003E42DB" w:rsidRDefault="003E42DB">
      <w:pPr>
        <w:pStyle w:val="ConsPlusNormal"/>
        <w:spacing w:before="200"/>
        <w:ind w:firstLine="540"/>
        <w:jc w:val="both"/>
      </w:pPr>
      <w:proofErr w:type="spellStart"/>
      <w:r>
        <w:t>S</w:t>
      </w:r>
      <w:r>
        <w:rPr>
          <w:vertAlign w:val="subscript"/>
        </w:rPr>
        <w:t>п</w:t>
      </w:r>
      <w:proofErr w:type="spellEnd"/>
      <w:r>
        <w:t xml:space="preserve"> - размер субсидии в соответствии с реестром получателей субсидии;</w:t>
      </w:r>
    </w:p>
    <w:p w:rsidR="003E42DB" w:rsidRDefault="003E42DB">
      <w:pPr>
        <w:pStyle w:val="ConsPlusNormal"/>
        <w:spacing w:before="200"/>
        <w:ind w:firstLine="540"/>
        <w:jc w:val="both"/>
      </w:pPr>
      <w:proofErr w:type="spellStart"/>
      <w:r>
        <w:t>S</w:t>
      </w:r>
      <w:r>
        <w:rPr>
          <w:vertAlign w:val="subscript"/>
        </w:rPr>
        <w:t>ф</w:t>
      </w:r>
      <w:proofErr w:type="spellEnd"/>
      <w:r>
        <w:t xml:space="preserve"> - размер субсидии, фактически предоставленной производителю в текущем финансовом году;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k - коэффициент возврата, учитывающий средний размер </w:t>
      </w:r>
      <w:hyperlink r:id="rId47">
        <w:r>
          <w:rPr>
            <w:color w:val="0000FF"/>
          </w:rPr>
          <w:t>ключевой ставки</w:t>
        </w:r>
      </w:hyperlink>
      <w:r>
        <w:t>, устанавливаемой Центральным банком Российской Федерации, за период предоставления субсидии в текущем финансовом году, выраженный в долях единицы.</w:t>
      </w:r>
    </w:p>
    <w:p w:rsidR="003E42DB" w:rsidRDefault="003E42DB">
      <w:pPr>
        <w:pStyle w:val="ConsPlusNormal"/>
        <w:spacing w:before="200"/>
        <w:ind w:firstLine="540"/>
        <w:jc w:val="both"/>
      </w:pPr>
      <w:bookmarkStart w:id="29" w:name="P174"/>
      <w:bookmarkEnd w:id="29"/>
      <w:r>
        <w:t>26. В случае непредставления производителем, включенным в реестр получателей субсидии, до 1 сентября текущего финансового года сведений о сокращении в текущем финансовом году потребности в субсидии и неиспользования при этом по итогам текущего финансового года субсидии в соответствии с реестром получателей субсидии к такому производителю применяются штрафные санкции (С</w:t>
      </w:r>
      <w:r>
        <w:rPr>
          <w:vertAlign w:val="subscript"/>
        </w:rPr>
        <w:t>возвр2</w:t>
      </w:r>
      <w:r>
        <w:t>), размер которых определяется по формуле:</w:t>
      </w:r>
    </w:p>
    <w:p w:rsidR="003E42DB" w:rsidRDefault="003E42DB">
      <w:pPr>
        <w:pStyle w:val="ConsPlusNormal"/>
        <w:jc w:val="both"/>
      </w:pPr>
    </w:p>
    <w:p w:rsidR="003E42DB" w:rsidRDefault="003E42DB">
      <w:pPr>
        <w:pStyle w:val="ConsPlusNormal"/>
        <w:jc w:val="center"/>
      </w:pPr>
      <w:r>
        <w:t>С</w:t>
      </w:r>
      <w:r>
        <w:rPr>
          <w:vertAlign w:val="subscript"/>
        </w:rPr>
        <w:t>возвр2</w:t>
      </w:r>
      <w:r>
        <w:t xml:space="preserve"> = (</w:t>
      </w:r>
      <w:proofErr w:type="spellStart"/>
      <w:r>
        <w:t>S</w:t>
      </w:r>
      <w:r>
        <w:rPr>
          <w:vertAlign w:val="subscript"/>
        </w:rPr>
        <w:t>п</w:t>
      </w:r>
      <w:proofErr w:type="spellEnd"/>
      <w:r>
        <w:t xml:space="preserve"> - </w:t>
      </w:r>
      <w:proofErr w:type="spellStart"/>
      <w:r>
        <w:t>S</w:t>
      </w:r>
      <w:r>
        <w:rPr>
          <w:vertAlign w:val="subscript"/>
        </w:rPr>
        <w:t>ф</w:t>
      </w:r>
      <w:proofErr w:type="spellEnd"/>
      <w:r>
        <w:t>) x 3 x k,</w:t>
      </w:r>
    </w:p>
    <w:p w:rsidR="003E42DB" w:rsidRDefault="003E42DB">
      <w:pPr>
        <w:pStyle w:val="ConsPlusNormal"/>
        <w:jc w:val="both"/>
      </w:pPr>
    </w:p>
    <w:p w:rsidR="003E42DB" w:rsidRDefault="003E42DB">
      <w:pPr>
        <w:pStyle w:val="ConsPlusNormal"/>
        <w:ind w:firstLine="540"/>
        <w:jc w:val="both"/>
      </w:pPr>
      <w:r>
        <w:t>где:</w:t>
      </w:r>
    </w:p>
    <w:p w:rsidR="003E42DB" w:rsidRDefault="003E42DB">
      <w:pPr>
        <w:pStyle w:val="ConsPlusNormal"/>
        <w:spacing w:before="200"/>
        <w:ind w:firstLine="540"/>
        <w:jc w:val="both"/>
      </w:pPr>
      <w:proofErr w:type="spellStart"/>
      <w:r>
        <w:t>S</w:t>
      </w:r>
      <w:r>
        <w:rPr>
          <w:vertAlign w:val="subscript"/>
        </w:rPr>
        <w:t>п</w:t>
      </w:r>
      <w:proofErr w:type="spellEnd"/>
      <w:r>
        <w:t xml:space="preserve"> - размер субсидии в соответствии с реестром получателей субсидии;</w:t>
      </w:r>
    </w:p>
    <w:p w:rsidR="003E42DB" w:rsidRDefault="003E42DB">
      <w:pPr>
        <w:pStyle w:val="ConsPlusNormal"/>
        <w:spacing w:before="200"/>
        <w:ind w:firstLine="540"/>
        <w:jc w:val="both"/>
      </w:pPr>
      <w:proofErr w:type="spellStart"/>
      <w:r>
        <w:t>S</w:t>
      </w:r>
      <w:r>
        <w:rPr>
          <w:vertAlign w:val="subscript"/>
        </w:rPr>
        <w:t>ф</w:t>
      </w:r>
      <w:proofErr w:type="spellEnd"/>
      <w:r>
        <w:t xml:space="preserve"> - размер субсидии, фактически предоставленной производителю в текущем финансовом году;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k - коэффициент возврата, учитывающий средний размер ключевой ставки, устанавливаемой Центральным банком Российской Федерации, за период предоставления субсидии в текущем финансовом году, выраженный в долях единицы.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27. Сумма штрафных санкций подлежит перечислению в доход федерального бюджета на основании требования Министерства промышленности и торговли Российской Федерации не позднее 20-го рабочего дня со дня получения производителем указанного требования.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28. Коэффициент возврата, учитывающий средний размер ключевой ставки, устанавливаемой Центральным банком Российской Федерации, за период предоставления субсидии в текущем финансовом году (k), определяется по формуле:</w:t>
      </w:r>
    </w:p>
    <w:p w:rsidR="003E42DB" w:rsidRDefault="003E42DB">
      <w:pPr>
        <w:pStyle w:val="ConsPlusNormal"/>
        <w:jc w:val="both"/>
      </w:pPr>
    </w:p>
    <w:p w:rsidR="003E42DB" w:rsidRDefault="003E42DB">
      <w:pPr>
        <w:pStyle w:val="ConsPlusNormal"/>
        <w:jc w:val="center"/>
      </w:pPr>
      <w:r>
        <w:rPr>
          <w:noProof/>
          <w:position w:val="-56"/>
        </w:rPr>
        <w:lastRenderedPageBreak/>
        <w:drawing>
          <wp:inline distT="0" distB="0" distL="0" distR="0">
            <wp:extent cx="990600" cy="8382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2DB" w:rsidRDefault="003E42DB">
      <w:pPr>
        <w:pStyle w:val="ConsPlusNormal"/>
        <w:jc w:val="both"/>
      </w:pPr>
    </w:p>
    <w:p w:rsidR="003E42DB" w:rsidRDefault="003E42DB">
      <w:pPr>
        <w:pStyle w:val="ConsPlusNormal"/>
        <w:ind w:firstLine="540"/>
        <w:jc w:val="both"/>
      </w:pPr>
      <w:r>
        <w:t>где: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n - количество периодов, в которых в текущем финансовом году изменялось значение ключевой ставки, устанавливаемой Центральным банком Российской Федерации, начиная с даты заключения производителем соглашения в соответствии с </w:t>
      </w:r>
      <w:hyperlink w:anchor="P125">
        <w:r>
          <w:rPr>
            <w:color w:val="0000FF"/>
          </w:rPr>
          <w:t>подпунктом "ж" пункта 14</w:t>
        </w:r>
      </w:hyperlink>
      <w:r>
        <w:t xml:space="preserve"> настоящих Правил;</w:t>
      </w:r>
    </w:p>
    <w:p w:rsidR="003E42DB" w:rsidRDefault="003E42DB">
      <w:pPr>
        <w:pStyle w:val="ConsPlusNormal"/>
        <w:spacing w:before="200"/>
        <w:ind w:firstLine="540"/>
        <w:jc w:val="both"/>
      </w:pP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- выраженный в долях единицы размер устанавливаемой в текущем финансовом году Центральным банком Российской Федерации ключевой ставки в i-м периоде начиная с даты заключения производителем соглашения в соответствии с </w:t>
      </w:r>
      <w:hyperlink w:anchor="P125">
        <w:r>
          <w:rPr>
            <w:color w:val="0000FF"/>
          </w:rPr>
          <w:t>подпунктом "ж" пункта 14</w:t>
        </w:r>
      </w:hyperlink>
      <w:r>
        <w:t xml:space="preserve"> настоящих Правил;</w:t>
      </w:r>
    </w:p>
    <w:p w:rsidR="003E42DB" w:rsidRDefault="003E42DB">
      <w:pPr>
        <w:pStyle w:val="ConsPlusNormal"/>
        <w:spacing w:before="200"/>
        <w:ind w:firstLine="540"/>
        <w:jc w:val="both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- количество календарных дней начиная с даты заключения производителем соглашения в соответствии с </w:t>
      </w:r>
      <w:hyperlink w:anchor="P125">
        <w:r>
          <w:rPr>
            <w:color w:val="0000FF"/>
          </w:rPr>
          <w:t>подпунктом "ж" пункта 14</w:t>
        </w:r>
      </w:hyperlink>
      <w:r>
        <w:t xml:space="preserve"> настоящих Правил в периоде, в котором в текущем финансовом году изменялось значение ключевой ставки, устанавливаемой Центральным банком Российской Федерации.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29. Положения </w:t>
      </w:r>
      <w:hyperlink w:anchor="P162">
        <w:r>
          <w:rPr>
            <w:color w:val="0000FF"/>
          </w:rPr>
          <w:t>пунктов 23</w:t>
        </w:r>
      </w:hyperlink>
      <w:r>
        <w:t xml:space="preserve"> - </w:t>
      </w:r>
      <w:hyperlink w:anchor="P174">
        <w:r>
          <w:rPr>
            <w:color w:val="0000FF"/>
          </w:rPr>
          <w:t>26</w:t>
        </w:r>
      </w:hyperlink>
      <w:r>
        <w:t xml:space="preserve"> настоящих Правил не распространяются на производителей, заключивших соглашения в текущем финансовом году по итогам отбора, проведенного в текущем финансовом году после 1 сентября.</w:t>
      </w:r>
    </w:p>
    <w:p w:rsidR="003E42DB" w:rsidRDefault="003E42DB">
      <w:pPr>
        <w:pStyle w:val="ConsPlusNormal"/>
        <w:spacing w:before="200"/>
        <w:ind w:firstLine="540"/>
        <w:jc w:val="both"/>
      </w:pPr>
      <w:bookmarkStart w:id="30" w:name="P192"/>
      <w:bookmarkEnd w:id="30"/>
      <w:r>
        <w:t>30. Министерство промышленности и торговли Российской Федерации не позднее 10 рабочих дней со дня принятия решения о предоставлении субсидии обеспечивает перечисление субсидии в установленном порядке на расчетный счет производителя, открытый в кредитной организации.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31. Производитель обязан ежеквартально в течение 25 рабочих дней месяца, следующего за отчетным кварталом, представлять в Министерство промышленности и торговли Российской Федерации отчет о достижении значений результата предоставления субсидии и показателя, необходимого для достижения результата предоставления субсидии, указанных в реестре получателей субсидии, по форме, установленной типовой формой соглашения, утвержденной Министерством финансов Российской Федерации.</w:t>
      </w:r>
    </w:p>
    <w:p w:rsidR="003E42DB" w:rsidRDefault="003E42DB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РФ от 03.02.2022 N 102)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32. В случае </w:t>
      </w:r>
      <w:proofErr w:type="spellStart"/>
      <w:r>
        <w:t>недостижения</w:t>
      </w:r>
      <w:proofErr w:type="spellEnd"/>
      <w:r>
        <w:t xml:space="preserve"> производителем значений результата предоставления субсидии по итогам финансового года получения субсидии, указанного в реестре получателей субсидии, соответствующие средства подлежат возврату в доход федерального бюджета в части, пропорциональной величине </w:t>
      </w:r>
      <w:proofErr w:type="spellStart"/>
      <w:r>
        <w:t>недостижения</w:t>
      </w:r>
      <w:proofErr w:type="spellEnd"/>
      <w:r>
        <w:t xml:space="preserve"> такого результата в стоимостном выражении, на основании документов, указанных в </w:t>
      </w:r>
      <w:hyperlink w:anchor="P204">
        <w:r>
          <w:rPr>
            <w:color w:val="0000FF"/>
          </w:rPr>
          <w:t>подпунктах "а"</w:t>
        </w:r>
      </w:hyperlink>
      <w:r>
        <w:t xml:space="preserve"> или </w:t>
      </w:r>
      <w:hyperlink w:anchor="P205">
        <w:r>
          <w:rPr>
            <w:color w:val="0000FF"/>
          </w:rPr>
          <w:t>"б" пункта 35</w:t>
        </w:r>
      </w:hyperlink>
      <w:r>
        <w:t xml:space="preserve"> настоящих Правил.</w:t>
      </w:r>
    </w:p>
    <w:p w:rsidR="003E42DB" w:rsidRDefault="003E42DB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03.02.2022 N 102)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33. В случае </w:t>
      </w:r>
      <w:proofErr w:type="spellStart"/>
      <w:r>
        <w:t>недостижения</w:t>
      </w:r>
      <w:proofErr w:type="spellEnd"/>
      <w:r>
        <w:t xml:space="preserve"> значений показателя, необходимого для достижения результата предоставления субсидии по итогам финансового года получения субсидии, соответствующие средства в размере одного процента объема полученной производителем субсидии подлежат возврату в доход федерального бюджета на основании документов, указанных в </w:t>
      </w:r>
      <w:hyperlink w:anchor="P204">
        <w:r>
          <w:rPr>
            <w:color w:val="0000FF"/>
          </w:rPr>
          <w:t>подпунктах "а"</w:t>
        </w:r>
      </w:hyperlink>
      <w:r>
        <w:t xml:space="preserve"> или </w:t>
      </w:r>
      <w:hyperlink w:anchor="P205">
        <w:r>
          <w:rPr>
            <w:color w:val="0000FF"/>
          </w:rPr>
          <w:t>"б" пункта 35</w:t>
        </w:r>
      </w:hyperlink>
      <w:r>
        <w:t xml:space="preserve"> настоящих Правил.</w:t>
      </w:r>
    </w:p>
    <w:p w:rsidR="003E42DB" w:rsidRDefault="003E42DB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РФ от 03.02.2022 N 102)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34. Министерство промышленности и торговли Российской Федерации и органы государственного финансового контроля проводят проверки соблюдения производителем целей, условий и порядка предоставления субсидии.</w:t>
      </w:r>
    </w:p>
    <w:p w:rsidR="003E42DB" w:rsidRDefault="003E42DB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03.02.2022 N 102)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 xml:space="preserve">Министерство промышленности и торговли Российской Федерации осуществляет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</w:t>
      </w:r>
      <w:hyperlink r:id="rId53">
        <w:r>
          <w:rPr>
            <w:color w:val="0000FF"/>
          </w:rPr>
          <w:t>порядке</w:t>
        </w:r>
      </w:hyperlink>
      <w:r>
        <w:t xml:space="preserve"> и по формам, которые установлены Министерством финансов Российской </w:t>
      </w:r>
      <w:r>
        <w:lastRenderedPageBreak/>
        <w:t>Федерации.</w:t>
      </w:r>
    </w:p>
    <w:p w:rsidR="003E42DB" w:rsidRDefault="003E42DB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03.02.2022 N 102)</w:t>
      </w:r>
    </w:p>
    <w:p w:rsidR="003E42DB" w:rsidRDefault="003E42DB">
      <w:pPr>
        <w:pStyle w:val="ConsPlusNormal"/>
        <w:spacing w:before="200"/>
        <w:ind w:firstLine="540"/>
        <w:jc w:val="both"/>
      </w:pPr>
      <w:r>
        <w:t>35. В случае установления по итогам проверок, проведенных Министерством промышленности и торговли Российской Федерации и (или) органом государственного финансового контроля, фактов нарушения производителем условий, установленных при предоставлении субсидии, соответствующие средства в размере выявленных нарушений подлежат возврату в доход федерального бюджета:</w:t>
      </w:r>
    </w:p>
    <w:p w:rsidR="003E42DB" w:rsidRDefault="003E42DB">
      <w:pPr>
        <w:pStyle w:val="ConsPlusNormal"/>
        <w:spacing w:before="200"/>
        <w:ind w:firstLine="540"/>
        <w:jc w:val="both"/>
      </w:pPr>
      <w:bookmarkStart w:id="31" w:name="P204"/>
      <w:bookmarkEnd w:id="31"/>
      <w:r>
        <w:t>а) на основании требования Министерства промышленности и торговли Российской Федерации - не позднее 20-го рабочего дня со дня получения производителем указанного требования;</w:t>
      </w:r>
    </w:p>
    <w:p w:rsidR="003E42DB" w:rsidRDefault="003E42DB">
      <w:pPr>
        <w:pStyle w:val="ConsPlusNormal"/>
        <w:spacing w:before="200"/>
        <w:ind w:firstLine="540"/>
        <w:jc w:val="both"/>
      </w:pPr>
      <w:bookmarkStart w:id="32" w:name="P205"/>
      <w:bookmarkEnd w:id="32"/>
      <w:r>
        <w:t>б) на основании представления и (или) предписания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 w:rsidR="003E42DB" w:rsidRDefault="003E42DB">
      <w:pPr>
        <w:pStyle w:val="ConsPlusNormal"/>
        <w:jc w:val="both"/>
      </w:pPr>
    </w:p>
    <w:p w:rsidR="003E42DB" w:rsidRDefault="003E42DB">
      <w:pPr>
        <w:pStyle w:val="ConsPlusNormal"/>
        <w:jc w:val="both"/>
      </w:pPr>
    </w:p>
    <w:p w:rsidR="003E42DB" w:rsidRDefault="003E42DB">
      <w:pPr>
        <w:pStyle w:val="ConsPlusNormal"/>
        <w:jc w:val="both"/>
      </w:pPr>
    </w:p>
    <w:p w:rsidR="003E42DB" w:rsidRDefault="003E42DB">
      <w:pPr>
        <w:pStyle w:val="ConsPlusNormal"/>
        <w:jc w:val="both"/>
      </w:pPr>
    </w:p>
    <w:p w:rsidR="003E42DB" w:rsidRDefault="003E42DB">
      <w:pPr>
        <w:pStyle w:val="ConsPlusNormal"/>
        <w:jc w:val="both"/>
      </w:pPr>
    </w:p>
    <w:p w:rsidR="003E42DB" w:rsidRDefault="003E42DB">
      <w:pPr>
        <w:pStyle w:val="ConsPlusNormal"/>
        <w:jc w:val="right"/>
        <w:outlineLvl w:val="1"/>
      </w:pPr>
      <w:r>
        <w:t>Приложение N 1</w:t>
      </w:r>
    </w:p>
    <w:p w:rsidR="003E42DB" w:rsidRDefault="003E42DB">
      <w:pPr>
        <w:pStyle w:val="ConsPlusNormal"/>
        <w:jc w:val="right"/>
      </w:pPr>
      <w:r>
        <w:t>к Правилам предоставления субсидий</w:t>
      </w:r>
    </w:p>
    <w:p w:rsidR="003E42DB" w:rsidRDefault="003E42DB">
      <w:pPr>
        <w:pStyle w:val="ConsPlusNormal"/>
        <w:jc w:val="right"/>
      </w:pPr>
      <w:r>
        <w:t>из федерального бюджета производителям</w:t>
      </w:r>
    </w:p>
    <w:p w:rsidR="003E42DB" w:rsidRDefault="003E42DB">
      <w:pPr>
        <w:pStyle w:val="ConsPlusNormal"/>
        <w:jc w:val="right"/>
      </w:pPr>
      <w:proofErr w:type="spellStart"/>
      <w:r>
        <w:t>станкоинструментальной</w:t>
      </w:r>
      <w:proofErr w:type="spellEnd"/>
      <w:r>
        <w:t xml:space="preserve"> продукции в целях</w:t>
      </w:r>
    </w:p>
    <w:p w:rsidR="003E42DB" w:rsidRDefault="003E42DB">
      <w:pPr>
        <w:pStyle w:val="ConsPlusNormal"/>
        <w:jc w:val="right"/>
      </w:pPr>
      <w:r>
        <w:t>предоставления покупателям скидки</w:t>
      </w:r>
    </w:p>
    <w:p w:rsidR="003E42DB" w:rsidRDefault="003E42DB">
      <w:pPr>
        <w:pStyle w:val="ConsPlusNormal"/>
        <w:jc w:val="right"/>
      </w:pPr>
      <w:r>
        <w:t>при приобретении такой продукции</w:t>
      </w:r>
    </w:p>
    <w:p w:rsidR="003E42DB" w:rsidRDefault="003E42DB">
      <w:pPr>
        <w:pStyle w:val="ConsPlusNormal"/>
        <w:jc w:val="both"/>
      </w:pPr>
    </w:p>
    <w:p w:rsidR="003E42DB" w:rsidRDefault="003E42DB">
      <w:pPr>
        <w:pStyle w:val="ConsPlusNormal"/>
        <w:jc w:val="right"/>
      </w:pPr>
      <w:r>
        <w:t>(форма)</w:t>
      </w:r>
    </w:p>
    <w:p w:rsidR="003E42DB" w:rsidRDefault="003E42D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4"/>
        <w:gridCol w:w="2324"/>
        <w:gridCol w:w="300"/>
        <w:gridCol w:w="5623"/>
      </w:tblGrid>
      <w:tr w:rsidR="003E42D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2DB" w:rsidRDefault="003E42DB">
            <w:pPr>
              <w:pStyle w:val="ConsPlusNormal"/>
              <w:jc w:val="center"/>
            </w:pPr>
            <w:bookmarkStart w:id="33" w:name="P220"/>
            <w:bookmarkEnd w:id="33"/>
            <w:r>
              <w:t>СПРАВКА</w:t>
            </w:r>
          </w:p>
          <w:p w:rsidR="003E42DB" w:rsidRDefault="003E42DB">
            <w:pPr>
              <w:pStyle w:val="ConsPlusNormal"/>
              <w:jc w:val="center"/>
            </w:pPr>
            <w:r>
              <w:t xml:space="preserve">для получения субсидии из федерального бюджета производителями </w:t>
            </w:r>
            <w:proofErr w:type="spellStart"/>
            <w:r>
              <w:t>станкоинструментальной</w:t>
            </w:r>
            <w:proofErr w:type="spellEnd"/>
            <w:r>
              <w:t xml:space="preserve"> продукции в целях предоставления покупателям скидки при приобретении такой продукции</w:t>
            </w:r>
          </w:p>
        </w:tc>
      </w:tr>
      <w:tr w:rsidR="003E42D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</w:p>
        </w:tc>
      </w:tr>
      <w:tr w:rsidR="003E42DB"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2DB" w:rsidRDefault="003E42DB">
            <w:pPr>
              <w:pStyle w:val="ConsPlusNormal"/>
            </w:pPr>
            <w:r>
              <w:t>Наименование производителя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2DB" w:rsidRDefault="003E42DB">
            <w:pPr>
              <w:pStyle w:val="ConsPlusNormal"/>
            </w:pPr>
          </w:p>
        </w:tc>
      </w:tr>
      <w:tr w:rsidR="003E42DB"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2DB" w:rsidRDefault="003E42DB">
            <w:pPr>
              <w:pStyle w:val="ConsPlusNormal"/>
            </w:pPr>
            <w:r>
              <w:t>Место нахождения и адрес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2DB" w:rsidRDefault="003E42DB">
            <w:pPr>
              <w:pStyle w:val="ConsPlusNormal"/>
            </w:pPr>
          </w:p>
        </w:tc>
      </w:tr>
      <w:tr w:rsidR="003E42DB"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  <w:r>
              <w:t>ОГРН</w:t>
            </w:r>
          </w:p>
        </w:tc>
        <w:tc>
          <w:tcPr>
            <w:tcW w:w="8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2DB" w:rsidRDefault="003E42DB">
            <w:pPr>
              <w:pStyle w:val="ConsPlusNormal"/>
            </w:pPr>
          </w:p>
        </w:tc>
      </w:tr>
      <w:tr w:rsidR="003E42DB"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  <w:r>
              <w:t>ИНН</w:t>
            </w:r>
          </w:p>
        </w:tc>
        <w:tc>
          <w:tcPr>
            <w:tcW w:w="8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42DB" w:rsidRDefault="003E42DB">
            <w:pPr>
              <w:pStyle w:val="ConsPlusNormal"/>
            </w:pPr>
          </w:p>
        </w:tc>
      </w:tr>
      <w:tr w:rsidR="003E42DB"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  <w:r>
              <w:t>КПП</w:t>
            </w:r>
          </w:p>
        </w:tc>
        <w:tc>
          <w:tcPr>
            <w:tcW w:w="8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42DB" w:rsidRDefault="003E42DB">
            <w:pPr>
              <w:pStyle w:val="ConsPlusNormal"/>
            </w:pPr>
          </w:p>
        </w:tc>
      </w:tr>
    </w:tbl>
    <w:p w:rsidR="003E42DB" w:rsidRDefault="003E42DB">
      <w:pPr>
        <w:pStyle w:val="ConsPlusNormal"/>
        <w:jc w:val="both"/>
      </w:pPr>
    </w:p>
    <w:p w:rsidR="003E42DB" w:rsidRDefault="003E42DB">
      <w:pPr>
        <w:pStyle w:val="ConsPlusNormal"/>
        <w:sectPr w:rsidR="003E42DB" w:rsidSect="007944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680"/>
        <w:gridCol w:w="964"/>
        <w:gridCol w:w="624"/>
        <w:gridCol w:w="907"/>
        <w:gridCol w:w="1020"/>
        <w:gridCol w:w="1077"/>
        <w:gridCol w:w="680"/>
        <w:gridCol w:w="964"/>
        <w:gridCol w:w="907"/>
        <w:gridCol w:w="1644"/>
      </w:tblGrid>
      <w:tr w:rsidR="003E42DB">
        <w:tc>
          <w:tcPr>
            <w:tcW w:w="680" w:type="dxa"/>
          </w:tcPr>
          <w:p w:rsidR="003E42DB" w:rsidRDefault="003E42DB">
            <w:pPr>
              <w:pStyle w:val="ConsPlusNormal"/>
              <w:jc w:val="center"/>
            </w:pPr>
            <w:r>
              <w:lastRenderedPageBreak/>
              <w:t>Наименование покупателя продукции</w:t>
            </w:r>
          </w:p>
        </w:tc>
        <w:tc>
          <w:tcPr>
            <w:tcW w:w="567" w:type="dxa"/>
          </w:tcPr>
          <w:p w:rsidR="003E42DB" w:rsidRDefault="003E42DB">
            <w:pPr>
              <w:pStyle w:val="ConsPlusNormal"/>
              <w:jc w:val="center"/>
            </w:pPr>
            <w:r>
              <w:t>ИНН покупателя продукции</w:t>
            </w:r>
          </w:p>
        </w:tc>
        <w:tc>
          <w:tcPr>
            <w:tcW w:w="680" w:type="dxa"/>
          </w:tcPr>
          <w:p w:rsidR="003E42DB" w:rsidRDefault="003E42DB">
            <w:pPr>
              <w:pStyle w:val="ConsPlusNormal"/>
              <w:jc w:val="center"/>
            </w:pPr>
            <w:r>
              <w:t xml:space="preserve">Реквизиты (дата и номер) договора о реализации </w:t>
            </w:r>
            <w:hyperlink w:anchor="P31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3E42DB" w:rsidRDefault="003E42DB">
            <w:pPr>
              <w:pStyle w:val="ConsPlusNormal"/>
              <w:jc w:val="center"/>
            </w:pPr>
            <w:r>
              <w:t xml:space="preserve">Наименование вида продукции с указанием кода Общероссийского </w:t>
            </w:r>
            <w:hyperlink r:id="rId55">
              <w:r>
                <w:rPr>
                  <w:color w:val="0000FF"/>
                </w:rPr>
                <w:t>классификатора</w:t>
              </w:r>
            </w:hyperlink>
            <w:r>
              <w:t xml:space="preserve"> продукции по видам экономической деятельности (ОКПД 2)</w:t>
            </w:r>
          </w:p>
        </w:tc>
        <w:tc>
          <w:tcPr>
            <w:tcW w:w="624" w:type="dxa"/>
          </w:tcPr>
          <w:p w:rsidR="003E42DB" w:rsidRDefault="003E42DB">
            <w:pPr>
              <w:pStyle w:val="ConsPlusNormal"/>
              <w:jc w:val="center"/>
            </w:pPr>
            <w:r>
              <w:t>Дата производства продукции (ДД.ММ.ГГГГ)</w:t>
            </w:r>
          </w:p>
        </w:tc>
        <w:tc>
          <w:tcPr>
            <w:tcW w:w="907" w:type="dxa"/>
          </w:tcPr>
          <w:p w:rsidR="003E42DB" w:rsidRDefault="003E42DB">
            <w:pPr>
              <w:pStyle w:val="ConsPlusNormal"/>
              <w:jc w:val="center"/>
            </w:pPr>
            <w:r>
              <w:t>Цена единицы продукции в соответствии с перечнем наименований видов продукции (с учетом налога на добавленную стоимость), рублей</w:t>
            </w:r>
          </w:p>
        </w:tc>
        <w:tc>
          <w:tcPr>
            <w:tcW w:w="1020" w:type="dxa"/>
          </w:tcPr>
          <w:p w:rsidR="003E42DB" w:rsidRDefault="003E42DB">
            <w:pPr>
              <w:pStyle w:val="ConsPlusNormal"/>
              <w:jc w:val="center"/>
            </w:pPr>
            <w:r>
              <w:t>Конечная цена реализации единицы продукции покупателю по договору о реализации (с учетом налога на добавленную стоимость), рублей</w:t>
            </w:r>
          </w:p>
        </w:tc>
        <w:tc>
          <w:tcPr>
            <w:tcW w:w="1077" w:type="dxa"/>
          </w:tcPr>
          <w:p w:rsidR="003E42DB" w:rsidRDefault="003E42DB">
            <w:pPr>
              <w:pStyle w:val="ConsPlusNormal"/>
              <w:jc w:val="center"/>
            </w:pPr>
            <w:r>
              <w:t>Размер предоставленной скидки покупателю по договору о реализации в отношении единицы продукции (с учетом налога на добавленную стоимость), рублей</w:t>
            </w:r>
          </w:p>
        </w:tc>
        <w:tc>
          <w:tcPr>
            <w:tcW w:w="680" w:type="dxa"/>
          </w:tcPr>
          <w:p w:rsidR="003E42DB" w:rsidRDefault="003E42DB">
            <w:pPr>
              <w:pStyle w:val="ConsPlusNormal"/>
              <w:jc w:val="center"/>
            </w:pPr>
            <w:r>
              <w:t>Количество единиц продукции, штук</w:t>
            </w:r>
          </w:p>
        </w:tc>
        <w:tc>
          <w:tcPr>
            <w:tcW w:w="964" w:type="dxa"/>
          </w:tcPr>
          <w:p w:rsidR="003E42DB" w:rsidRDefault="003E42DB">
            <w:pPr>
              <w:pStyle w:val="ConsPlusNormal"/>
              <w:jc w:val="center"/>
            </w:pPr>
            <w:r>
              <w:t>Суммарный объем скидок покупателю по договору о реализации (с учетом налога на добавленную стоимость), рублей</w:t>
            </w:r>
          </w:p>
        </w:tc>
        <w:tc>
          <w:tcPr>
            <w:tcW w:w="907" w:type="dxa"/>
          </w:tcPr>
          <w:p w:rsidR="003E42DB" w:rsidRDefault="003E42DB">
            <w:pPr>
              <w:pStyle w:val="ConsPlusNormal"/>
              <w:jc w:val="center"/>
            </w:pPr>
            <w:r>
              <w:t xml:space="preserve">Реквизиты (дата подписания и номер) товарной накладной по </w:t>
            </w:r>
            <w:hyperlink r:id="rId56">
              <w:r>
                <w:rPr>
                  <w:color w:val="0000FF"/>
                </w:rPr>
                <w:t>форме ТОРГ-12</w:t>
              </w:r>
            </w:hyperlink>
            <w:r>
              <w:t xml:space="preserve"> на продукцию по договору о реализации </w:t>
            </w:r>
            <w:hyperlink w:anchor="P31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44" w:type="dxa"/>
          </w:tcPr>
          <w:p w:rsidR="003E42DB" w:rsidRDefault="003E42DB">
            <w:pPr>
              <w:pStyle w:val="ConsPlusNormal"/>
              <w:jc w:val="center"/>
            </w:pPr>
            <w:r>
              <w:t xml:space="preserve">Дата и номер заключения о подтверждении производства промышленной продукции на территории Российской Федерации, выданного </w:t>
            </w:r>
            <w:proofErr w:type="spellStart"/>
            <w:r>
              <w:t>Минпромторгом</w:t>
            </w:r>
            <w:proofErr w:type="spellEnd"/>
            <w:r>
              <w:t xml:space="preserve"> России в соответствии с </w:t>
            </w:r>
            <w:hyperlink r:id="rId5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17 июля 2015 г. N 719</w:t>
            </w:r>
          </w:p>
        </w:tc>
      </w:tr>
      <w:tr w:rsidR="003E42DB">
        <w:tc>
          <w:tcPr>
            <w:tcW w:w="680" w:type="dxa"/>
          </w:tcPr>
          <w:p w:rsidR="003E42DB" w:rsidRDefault="003E42DB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567" w:type="dxa"/>
          </w:tcPr>
          <w:p w:rsidR="003E42DB" w:rsidRDefault="003E42DB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680" w:type="dxa"/>
          </w:tcPr>
          <w:p w:rsidR="003E42DB" w:rsidRDefault="003E42DB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964" w:type="dxa"/>
          </w:tcPr>
          <w:p w:rsidR="003E42DB" w:rsidRDefault="003E42DB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624" w:type="dxa"/>
          </w:tcPr>
          <w:p w:rsidR="003E42DB" w:rsidRDefault="003E42DB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907" w:type="dxa"/>
          </w:tcPr>
          <w:p w:rsidR="003E42DB" w:rsidRDefault="003E42DB">
            <w:pPr>
              <w:pStyle w:val="ConsPlusNormal"/>
              <w:jc w:val="center"/>
            </w:pPr>
            <w:r>
              <w:t>Е</w:t>
            </w:r>
          </w:p>
        </w:tc>
        <w:tc>
          <w:tcPr>
            <w:tcW w:w="1020" w:type="dxa"/>
          </w:tcPr>
          <w:p w:rsidR="003E42DB" w:rsidRDefault="003E42DB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1077" w:type="dxa"/>
          </w:tcPr>
          <w:p w:rsidR="003E42DB" w:rsidRDefault="003E42DB">
            <w:pPr>
              <w:pStyle w:val="ConsPlusNormal"/>
              <w:jc w:val="center"/>
            </w:pPr>
            <w:r>
              <w:t>З = Е - Ж</w:t>
            </w:r>
          </w:p>
        </w:tc>
        <w:tc>
          <w:tcPr>
            <w:tcW w:w="680" w:type="dxa"/>
          </w:tcPr>
          <w:p w:rsidR="003E42DB" w:rsidRDefault="003E42DB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964" w:type="dxa"/>
          </w:tcPr>
          <w:p w:rsidR="003E42DB" w:rsidRDefault="003E42DB">
            <w:pPr>
              <w:pStyle w:val="ConsPlusNormal"/>
              <w:jc w:val="center"/>
            </w:pPr>
            <w:r>
              <w:t>К = З x И</w:t>
            </w:r>
          </w:p>
        </w:tc>
        <w:tc>
          <w:tcPr>
            <w:tcW w:w="907" w:type="dxa"/>
          </w:tcPr>
          <w:p w:rsidR="003E42DB" w:rsidRDefault="003E42DB">
            <w:pPr>
              <w:pStyle w:val="ConsPlusNormal"/>
              <w:jc w:val="center"/>
            </w:pPr>
            <w:r>
              <w:t>Л</w:t>
            </w:r>
          </w:p>
        </w:tc>
        <w:tc>
          <w:tcPr>
            <w:tcW w:w="1644" w:type="dxa"/>
          </w:tcPr>
          <w:p w:rsidR="003E42DB" w:rsidRDefault="003E42DB">
            <w:pPr>
              <w:pStyle w:val="ConsPlusNormal"/>
              <w:jc w:val="center"/>
            </w:pPr>
            <w:r>
              <w:t>М</w:t>
            </w:r>
          </w:p>
        </w:tc>
      </w:tr>
      <w:tr w:rsidR="003E42DB">
        <w:tc>
          <w:tcPr>
            <w:tcW w:w="680" w:type="dxa"/>
          </w:tcPr>
          <w:p w:rsidR="003E42DB" w:rsidRDefault="003E42DB">
            <w:pPr>
              <w:pStyle w:val="ConsPlusNormal"/>
            </w:pPr>
          </w:p>
        </w:tc>
        <w:tc>
          <w:tcPr>
            <w:tcW w:w="567" w:type="dxa"/>
          </w:tcPr>
          <w:p w:rsidR="003E42DB" w:rsidRDefault="003E42DB">
            <w:pPr>
              <w:pStyle w:val="ConsPlusNormal"/>
            </w:pPr>
          </w:p>
        </w:tc>
        <w:tc>
          <w:tcPr>
            <w:tcW w:w="680" w:type="dxa"/>
          </w:tcPr>
          <w:p w:rsidR="003E42DB" w:rsidRDefault="003E42DB">
            <w:pPr>
              <w:pStyle w:val="ConsPlusNormal"/>
            </w:pPr>
          </w:p>
        </w:tc>
        <w:tc>
          <w:tcPr>
            <w:tcW w:w="964" w:type="dxa"/>
          </w:tcPr>
          <w:p w:rsidR="003E42DB" w:rsidRDefault="003E42DB">
            <w:pPr>
              <w:pStyle w:val="ConsPlusNormal"/>
            </w:pPr>
          </w:p>
        </w:tc>
        <w:tc>
          <w:tcPr>
            <w:tcW w:w="624" w:type="dxa"/>
          </w:tcPr>
          <w:p w:rsidR="003E42DB" w:rsidRDefault="003E42DB">
            <w:pPr>
              <w:pStyle w:val="ConsPlusNormal"/>
            </w:pPr>
          </w:p>
        </w:tc>
        <w:tc>
          <w:tcPr>
            <w:tcW w:w="907" w:type="dxa"/>
          </w:tcPr>
          <w:p w:rsidR="003E42DB" w:rsidRDefault="003E42DB">
            <w:pPr>
              <w:pStyle w:val="ConsPlusNormal"/>
            </w:pPr>
          </w:p>
        </w:tc>
        <w:tc>
          <w:tcPr>
            <w:tcW w:w="1020" w:type="dxa"/>
          </w:tcPr>
          <w:p w:rsidR="003E42DB" w:rsidRDefault="003E42DB">
            <w:pPr>
              <w:pStyle w:val="ConsPlusNormal"/>
            </w:pPr>
          </w:p>
        </w:tc>
        <w:tc>
          <w:tcPr>
            <w:tcW w:w="1077" w:type="dxa"/>
          </w:tcPr>
          <w:p w:rsidR="003E42DB" w:rsidRDefault="003E42DB">
            <w:pPr>
              <w:pStyle w:val="ConsPlusNormal"/>
            </w:pPr>
          </w:p>
        </w:tc>
        <w:tc>
          <w:tcPr>
            <w:tcW w:w="680" w:type="dxa"/>
          </w:tcPr>
          <w:p w:rsidR="003E42DB" w:rsidRDefault="003E42DB">
            <w:pPr>
              <w:pStyle w:val="ConsPlusNormal"/>
            </w:pPr>
          </w:p>
        </w:tc>
        <w:tc>
          <w:tcPr>
            <w:tcW w:w="964" w:type="dxa"/>
          </w:tcPr>
          <w:p w:rsidR="003E42DB" w:rsidRDefault="003E42DB">
            <w:pPr>
              <w:pStyle w:val="ConsPlusNormal"/>
            </w:pPr>
          </w:p>
        </w:tc>
        <w:tc>
          <w:tcPr>
            <w:tcW w:w="907" w:type="dxa"/>
          </w:tcPr>
          <w:p w:rsidR="003E42DB" w:rsidRDefault="003E42DB">
            <w:pPr>
              <w:pStyle w:val="ConsPlusNormal"/>
            </w:pPr>
          </w:p>
        </w:tc>
        <w:tc>
          <w:tcPr>
            <w:tcW w:w="1644" w:type="dxa"/>
          </w:tcPr>
          <w:p w:rsidR="003E42DB" w:rsidRDefault="003E42DB">
            <w:pPr>
              <w:pStyle w:val="ConsPlusNormal"/>
            </w:pPr>
          </w:p>
        </w:tc>
      </w:tr>
    </w:tbl>
    <w:p w:rsidR="003E42DB" w:rsidRDefault="003E42DB">
      <w:pPr>
        <w:pStyle w:val="ConsPlusNormal"/>
        <w:sectPr w:rsidR="003E42D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E42DB" w:rsidRDefault="003E42DB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40"/>
        <w:gridCol w:w="6633"/>
      </w:tblGrid>
      <w:tr w:rsidR="003E42DB"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2DB" w:rsidRDefault="003E42DB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</w:p>
        </w:tc>
        <w:tc>
          <w:tcPr>
            <w:tcW w:w="66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  <w:r>
              <w:t>подтверждает, что ему ранее не предоставлялась субсидия в отношении единицы продукции, при приобретении которой покупателю была предоставлена скидка в рамках договоров о реализации, указанных в настоящей справке.</w:t>
            </w:r>
          </w:p>
        </w:tc>
      </w:tr>
      <w:tr w:rsidR="003E42DB">
        <w:tblPrEx>
          <w:tblBorders>
            <w:insideH w:val="none" w:sz="0" w:space="0" w:color="auto"/>
          </w:tblBorders>
        </w:tblPrEx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  <w:jc w:val="center"/>
            </w:pPr>
            <w:r>
              <w:t>(наименование производителя)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</w:p>
        </w:tc>
        <w:tc>
          <w:tcPr>
            <w:tcW w:w="66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</w:p>
        </w:tc>
      </w:tr>
      <w:tr w:rsidR="003E42DB">
        <w:tblPrEx>
          <w:tblBorders>
            <w:insideH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2DB" w:rsidRDefault="003E42DB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</w:p>
        </w:tc>
        <w:tc>
          <w:tcPr>
            <w:tcW w:w="66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  <w:r>
              <w:t>подтверждает, что государственная поддержка производства и реализации одной и той же единицы продукции, указанной в настоящей справке, осуществляется один раз в течение срока службы такой продукции.</w:t>
            </w:r>
          </w:p>
        </w:tc>
      </w:tr>
      <w:tr w:rsidR="003E42DB"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  <w:jc w:val="center"/>
            </w:pPr>
            <w:r>
              <w:t>(наименование производителя)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</w:p>
        </w:tc>
        <w:tc>
          <w:tcPr>
            <w:tcW w:w="66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</w:p>
        </w:tc>
      </w:tr>
    </w:tbl>
    <w:p w:rsidR="003E42DB" w:rsidRDefault="003E42DB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40"/>
        <w:gridCol w:w="3175"/>
        <w:gridCol w:w="340"/>
        <w:gridCol w:w="3061"/>
      </w:tblGrid>
      <w:tr w:rsidR="003E42DB"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  <w:r>
              <w:t>Руководитель производителя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right w:val="nil"/>
            </w:tcBorders>
          </w:tcPr>
          <w:p w:rsidR="003E42DB" w:rsidRDefault="003E42D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right w:val="nil"/>
            </w:tcBorders>
          </w:tcPr>
          <w:p w:rsidR="003E42DB" w:rsidRDefault="003E42DB">
            <w:pPr>
              <w:pStyle w:val="ConsPlusNormal"/>
            </w:pPr>
          </w:p>
        </w:tc>
      </w:tr>
      <w:tr w:rsidR="003E42DB"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</w:p>
        </w:tc>
        <w:tc>
          <w:tcPr>
            <w:tcW w:w="3175" w:type="dxa"/>
            <w:tcBorders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</w:p>
        </w:tc>
        <w:tc>
          <w:tcPr>
            <w:tcW w:w="3061" w:type="dxa"/>
            <w:tcBorders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3E42DB" w:rsidRDefault="003E42DB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40"/>
        <w:gridCol w:w="3175"/>
        <w:gridCol w:w="340"/>
        <w:gridCol w:w="3061"/>
      </w:tblGrid>
      <w:tr w:rsidR="003E42DB"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  <w:r>
              <w:t>Главный бухгалтер</w:t>
            </w:r>
          </w:p>
          <w:p w:rsidR="003E42DB" w:rsidRDefault="003E42DB">
            <w:pPr>
              <w:pStyle w:val="ConsPlusNormal"/>
            </w:pPr>
            <w:r>
              <w:t>(при наличии)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right w:val="nil"/>
            </w:tcBorders>
          </w:tcPr>
          <w:p w:rsidR="003E42DB" w:rsidRDefault="003E42D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right w:val="nil"/>
            </w:tcBorders>
          </w:tcPr>
          <w:p w:rsidR="003E42DB" w:rsidRDefault="003E42DB">
            <w:pPr>
              <w:pStyle w:val="ConsPlusNormal"/>
            </w:pPr>
          </w:p>
        </w:tc>
      </w:tr>
      <w:tr w:rsidR="003E42DB"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</w:p>
        </w:tc>
        <w:tc>
          <w:tcPr>
            <w:tcW w:w="3175" w:type="dxa"/>
            <w:tcBorders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</w:p>
        </w:tc>
        <w:tc>
          <w:tcPr>
            <w:tcW w:w="3061" w:type="dxa"/>
            <w:tcBorders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3E42DB" w:rsidRDefault="003E42D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6"/>
        <w:gridCol w:w="1398"/>
        <w:gridCol w:w="3175"/>
      </w:tblGrid>
      <w:tr w:rsidR="003E42DB"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  <w:r>
              <w:t>Исполнитель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2DB" w:rsidRDefault="003E42DB">
            <w:pPr>
              <w:pStyle w:val="ConsPlusNormal"/>
            </w:pPr>
          </w:p>
        </w:tc>
      </w:tr>
      <w:tr w:rsidR="003E42DB"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3E42DB"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2DB" w:rsidRDefault="003E42DB">
            <w:pPr>
              <w:pStyle w:val="ConsPlusNormal"/>
            </w:pPr>
            <w:r>
              <w:t>Телефон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2DB" w:rsidRDefault="003E42DB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</w:p>
        </w:tc>
      </w:tr>
      <w:tr w:rsidR="003E42DB"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2DB" w:rsidRDefault="003E42DB">
            <w:pPr>
              <w:pStyle w:val="ConsPlusNormal"/>
            </w:pPr>
            <w:r>
              <w:t>"__" _________ 20__ г.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</w:p>
        </w:tc>
      </w:tr>
      <w:tr w:rsidR="003E42DB"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2DB" w:rsidRDefault="003E42DB">
            <w:pPr>
              <w:pStyle w:val="ConsPlusNormal"/>
            </w:pPr>
            <w:r>
              <w:t>М.П. (при наличии)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</w:p>
        </w:tc>
      </w:tr>
    </w:tbl>
    <w:p w:rsidR="003E42DB" w:rsidRDefault="003E42DB">
      <w:pPr>
        <w:pStyle w:val="ConsPlusNormal"/>
        <w:jc w:val="both"/>
      </w:pPr>
    </w:p>
    <w:p w:rsidR="003E42DB" w:rsidRDefault="003E42DB">
      <w:pPr>
        <w:pStyle w:val="ConsPlusNormal"/>
        <w:ind w:firstLine="540"/>
        <w:jc w:val="both"/>
      </w:pPr>
      <w:r>
        <w:t>--------------------------------</w:t>
      </w:r>
    </w:p>
    <w:p w:rsidR="003E42DB" w:rsidRDefault="003E42DB">
      <w:pPr>
        <w:pStyle w:val="ConsPlusNormal"/>
        <w:spacing w:before="200"/>
        <w:ind w:firstLine="540"/>
        <w:jc w:val="both"/>
      </w:pPr>
      <w:bookmarkStart w:id="34" w:name="P312"/>
      <w:bookmarkEnd w:id="34"/>
      <w:r>
        <w:t>&lt;*&gt; Копии договоров, заверенные уполномоченным лицом заявителя, прилагаются к заявлению.</w:t>
      </w:r>
    </w:p>
    <w:p w:rsidR="003E42DB" w:rsidRDefault="003E42DB">
      <w:pPr>
        <w:pStyle w:val="ConsPlusNormal"/>
        <w:spacing w:before="200"/>
        <w:ind w:firstLine="540"/>
        <w:jc w:val="both"/>
      </w:pPr>
      <w:bookmarkStart w:id="35" w:name="P313"/>
      <w:bookmarkEnd w:id="35"/>
      <w:r>
        <w:t xml:space="preserve">&lt;**&gt; Копии товарных накладных по </w:t>
      </w:r>
      <w:hyperlink r:id="rId58">
        <w:r>
          <w:rPr>
            <w:color w:val="0000FF"/>
          </w:rPr>
          <w:t>форме ТОРГ-12</w:t>
        </w:r>
      </w:hyperlink>
      <w:r>
        <w:t>, заверенные уполномоченным лицом заявителя, прилагаются к заявлению.</w:t>
      </w:r>
    </w:p>
    <w:p w:rsidR="003E42DB" w:rsidRDefault="003E42DB">
      <w:pPr>
        <w:pStyle w:val="ConsPlusNormal"/>
        <w:jc w:val="both"/>
      </w:pPr>
    </w:p>
    <w:p w:rsidR="003E42DB" w:rsidRDefault="003E42DB">
      <w:pPr>
        <w:pStyle w:val="ConsPlusNormal"/>
        <w:jc w:val="both"/>
      </w:pPr>
    </w:p>
    <w:p w:rsidR="003E42DB" w:rsidRDefault="003E42DB">
      <w:pPr>
        <w:pStyle w:val="ConsPlusNormal"/>
        <w:jc w:val="both"/>
      </w:pPr>
    </w:p>
    <w:p w:rsidR="003E42DB" w:rsidRDefault="003E42DB">
      <w:pPr>
        <w:pStyle w:val="ConsPlusNormal"/>
        <w:jc w:val="both"/>
      </w:pPr>
    </w:p>
    <w:p w:rsidR="003E42DB" w:rsidRDefault="003E42DB">
      <w:pPr>
        <w:pStyle w:val="ConsPlusNormal"/>
        <w:jc w:val="both"/>
      </w:pPr>
    </w:p>
    <w:p w:rsidR="003E42DB" w:rsidRDefault="003E42DB">
      <w:pPr>
        <w:pStyle w:val="ConsPlusNormal"/>
        <w:jc w:val="right"/>
        <w:outlineLvl w:val="1"/>
      </w:pPr>
      <w:r>
        <w:t>Приложение N 2</w:t>
      </w:r>
    </w:p>
    <w:p w:rsidR="003E42DB" w:rsidRDefault="003E42DB">
      <w:pPr>
        <w:pStyle w:val="ConsPlusNormal"/>
        <w:jc w:val="right"/>
      </w:pPr>
      <w:r>
        <w:t>к Правилам предоставления субсидий</w:t>
      </w:r>
    </w:p>
    <w:p w:rsidR="003E42DB" w:rsidRDefault="003E42DB">
      <w:pPr>
        <w:pStyle w:val="ConsPlusNormal"/>
        <w:jc w:val="right"/>
      </w:pPr>
      <w:r>
        <w:t>из федерального бюджета производителям</w:t>
      </w:r>
    </w:p>
    <w:p w:rsidR="003E42DB" w:rsidRDefault="003E42DB">
      <w:pPr>
        <w:pStyle w:val="ConsPlusNormal"/>
        <w:jc w:val="right"/>
      </w:pPr>
      <w:proofErr w:type="spellStart"/>
      <w:r>
        <w:t>станкоинструментальной</w:t>
      </w:r>
      <w:proofErr w:type="spellEnd"/>
      <w:r>
        <w:t xml:space="preserve"> продукции в целях</w:t>
      </w:r>
    </w:p>
    <w:p w:rsidR="003E42DB" w:rsidRDefault="003E42DB">
      <w:pPr>
        <w:pStyle w:val="ConsPlusNormal"/>
        <w:jc w:val="right"/>
      </w:pPr>
      <w:r>
        <w:t>предоставления покупателям скидки</w:t>
      </w:r>
    </w:p>
    <w:p w:rsidR="003E42DB" w:rsidRDefault="003E42DB">
      <w:pPr>
        <w:pStyle w:val="ConsPlusNormal"/>
        <w:jc w:val="right"/>
      </w:pPr>
      <w:r>
        <w:t>при приобретении такой продукции</w:t>
      </w:r>
    </w:p>
    <w:p w:rsidR="003E42DB" w:rsidRDefault="003E42DB">
      <w:pPr>
        <w:pStyle w:val="ConsPlusNormal"/>
        <w:jc w:val="both"/>
      </w:pPr>
    </w:p>
    <w:p w:rsidR="003E42DB" w:rsidRDefault="003E42DB">
      <w:pPr>
        <w:pStyle w:val="ConsPlusNormal"/>
        <w:jc w:val="right"/>
      </w:pPr>
      <w:r>
        <w:t>(форма)</w:t>
      </w:r>
    </w:p>
    <w:p w:rsidR="003E42DB" w:rsidRDefault="003E42D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180"/>
        <w:gridCol w:w="2144"/>
        <w:gridCol w:w="330"/>
        <w:gridCol w:w="5743"/>
      </w:tblGrid>
      <w:tr w:rsidR="003E42DB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  <w:jc w:val="center"/>
            </w:pPr>
            <w:bookmarkStart w:id="36" w:name="P328"/>
            <w:bookmarkEnd w:id="36"/>
            <w:r>
              <w:t>РАСЧЕТ</w:t>
            </w:r>
          </w:p>
          <w:p w:rsidR="003E42DB" w:rsidRDefault="003E42DB">
            <w:pPr>
              <w:pStyle w:val="ConsPlusNormal"/>
              <w:jc w:val="center"/>
            </w:pPr>
            <w:r>
              <w:t xml:space="preserve">размера субсидии из федерального бюджета производителям </w:t>
            </w:r>
            <w:proofErr w:type="spellStart"/>
            <w:r>
              <w:t>станкоинструментальной</w:t>
            </w:r>
            <w:proofErr w:type="spellEnd"/>
            <w:r>
              <w:t xml:space="preserve"> продукции в целях предоставления покупателям скидки при приобретении такой продукции</w:t>
            </w:r>
          </w:p>
        </w:tc>
      </w:tr>
      <w:tr w:rsidR="003E42DB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</w:p>
        </w:tc>
      </w:tr>
      <w:tr w:rsidR="003E42DB">
        <w:tc>
          <w:tcPr>
            <w:tcW w:w="33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2DB" w:rsidRDefault="003E42DB">
            <w:pPr>
              <w:pStyle w:val="ConsPlusNormal"/>
            </w:pPr>
            <w:r>
              <w:t>Наименование производителя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2DB" w:rsidRDefault="003E42DB">
            <w:pPr>
              <w:pStyle w:val="ConsPlusNormal"/>
            </w:pPr>
          </w:p>
        </w:tc>
      </w:tr>
      <w:tr w:rsidR="003E42DB">
        <w:tc>
          <w:tcPr>
            <w:tcW w:w="29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2DB" w:rsidRDefault="003E42DB">
            <w:pPr>
              <w:pStyle w:val="ConsPlusNormal"/>
            </w:pPr>
            <w:r>
              <w:lastRenderedPageBreak/>
              <w:t>Место нахождения и адрес</w:t>
            </w:r>
          </w:p>
        </w:tc>
        <w:tc>
          <w:tcPr>
            <w:tcW w:w="60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2DB" w:rsidRDefault="003E42DB">
            <w:pPr>
              <w:pStyle w:val="ConsPlusNormal"/>
            </w:pPr>
          </w:p>
        </w:tc>
      </w:tr>
      <w:tr w:rsidR="003E42DB"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  <w:r>
              <w:t>ОГРН</w:t>
            </w:r>
          </w:p>
        </w:tc>
        <w:tc>
          <w:tcPr>
            <w:tcW w:w="82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2DB" w:rsidRDefault="003E42DB">
            <w:pPr>
              <w:pStyle w:val="ConsPlusNormal"/>
            </w:pPr>
          </w:p>
        </w:tc>
      </w:tr>
      <w:tr w:rsidR="003E42DB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  <w:r>
              <w:t>ИНН</w:t>
            </w:r>
          </w:p>
        </w:tc>
        <w:tc>
          <w:tcPr>
            <w:tcW w:w="8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2DB" w:rsidRDefault="003E42DB">
            <w:pPr>
              <w:pStyle w:val="ConsPlusNormal"/>
            </w:pPr>
          </w:p>
        </w:tc>
      </w:tr>
      <w:tr w:rsidR="003E42DB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  <w:r>
              <w:t>КПП</w:t>
            </w:r>
          </w:p>
        </w:tc>
        <w:tc>
          <w:tcPr>
            <w:tcW w:w="8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42DB" w:rsidRDefault="003E42DB">
            <w:pPr>
              <w:pStyle w:val="ConsPlusNormal"/>
            </w:pPr>
          </w:p>
        </w:tc>
      </w:tr>
    </w:tbl>
    <w:p w:rsidR="003E42DB" w:rsidRDefault="003E42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14"/>
        <w:gridCol w:w="1814"/>
      </w:tblGrid>
      <w:tr w:rsidR="003E42DB"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</w:tcPr>
          <w:p w:rsidR="003E42DB" w:rsidRDefault="003E42DB">
            <w:pPr>
              <w:pStyle w:val="ConsPlusNormal"/>
            </w:pPr>
            <w:r>
              <w:t>Суммарный объем скидок, предоставленных покупателям по договорам о реализации, заключенным не ранее 1 января года, предшествующего финансовому году получения субсидии, поставка продукции по которым осуществлена покупателю не ранее 1 января финансового года получения субсидии, на дату представления заявления о предоставлении субсидии (рублей)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3E42DB" w:rsidRDefault="003E42DB">
            <w:pPr>
              <w:pStyle w:val="ConsPlusNormal"/>
            </w:pPr>
          </w:p>
        </w:tc>
      </w:tr>
    </w:tbl>
    <w:p w:rsidR="003E42DB" w:rsidRDefault="003E42DB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40"/>
        <w:gridCol w:w="3175"/>
        <w:gridCol w:w="340"/>
        <w:gridCol w:w="3061"/>
      </w:tblGrid>
      <w:tr w:rsidR="003E42DB"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  <w:r>
              <w:t>Руководитель производителя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right w:val="nil"/>
            </w:tcBorders>
          </w:tcPr>
          <w:p w:rsidR="003E42DB" w:rsidRDefault="003E42D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right w:val="nil"/>
            </w:tcBorders>
          </w:tcPr>
          <w:p w:rsidR="003E42DB" w:rsidRDefault="003E42DB">
            <w:pPr>
              <w:pStyle w:val="ConsPlusNormal"/>
            </w:pPr>
          </w:p>
        </w:tc>
      </w:tr>
      <w:tr w:rsidR="003E42DB"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</w:p>
        </w:tc>
        <w:tc>
          <w:tcPr>
            <w:tcW w:w="3175" w:type="dxa"/>
            <w:tcBorders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</w:p>
        </w:tc>
        <w:tc>
          <w:tcPr>
            <w:tcW w:w="3061" w:type="dxa"/>
            <w:tcBorders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3E42DB" w:rsidRDefault="003E42DB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40"/>
        <w:gridCol w:w="3175"/>
        <w:gridCol w:w="340"/>
        <w:gridCol w:w="3061"/>
      </w:tblGrid>
      <w:tr w:rsidR="003E42DB"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  <w:r>
              <w:t>Главный бухгалтер</w:t>
            </w:r>
          </w:p>
          <w:p w:rsidR="003E42DB" w:rsidRDefault="003E42DB">
            <w:pPr>
              <w:pStyle w:val="ConsPlusNormal"/>
            </w:pPr>
            <w:r>
              <w:t>(при наличии)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right w:val="nil"/>
            </w:tcBorders>
          </w:tcPr>
          <w:p w:rsidR="003E42DB" w:rsidRDefault="003E42D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right w:val="nil"/>
            </w:tcBorders>
          </w:tcPr>
          <w:p w:rsidR="003E42DB" w:rsidRDefault="003E42DB">
            <w:pPr>
              <w:pStyle w:val="ConsPlusNormal"/>
            </w:pPr>
          </w:p>
        </w:tc>
      </w:tr>
      <w:tr w:rsidR="003E42DB"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</w:p>
        </w:tc>
        <w:tc>
          <w:tcPr>
            <w:tcW w:w="3175" w:type="dxa"/>
            <w:tcBorders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</w:p>
        </w:tc>
        <w:tc>
          <w:tcPr>
            <w:tcW w:w="3061" w:type="dxa"/>
            <w:tcBorders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3E42DB" w:rsidRDefault="003E42D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6"/>
        <w:gridCol w:w="1398"/>
        <w:gridCol w:w="733"/>
        <w:gridCol w:w="2442"/>
      </w:tblGrid>
      <w:tr w:rsidR="003E42DB"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  <w:r>
              <w:t>Исполнитель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2DB" w:rsidRDefault="003E42DB">
            <w:pPr>
              <w:pStyle w:val="ConsPlusNormal"/>
            </w:pPr>
          </w:p>
        </w:tc>
      </w:tr>
      <w:tr w:rsidR="003E42DB"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  <w:jc w:val="center"/>
            </w:pPr>
            <w:r>
              <w:t>(фамилия, имя, отчество</w:t>
            </w:r>
          </w:p>
          <w:p w:rsidR="003E42DB" w:rsidRDefault="003E42DB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3E42DB"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2DB" w:rsidRDefault="003E42DB">
            <w:pPr>
              <w:pStyle w:val="ConsPlusNormal"/>
            </w:pPr>
            <w:r>
              <w:t>Телефон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2DB" w:rsidRDefault="003E42DB">
            <w:pPr>
              <w:pStyle w:val="ConsPlusNormal"/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</w:p>
        </w:tc>
      </w:tr>
      <w:tr w:rsidR="003E42DB">
        <w:tc>
          <w:tcPr>
            <w:tcW w:w="5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  <w:r>
              <w:t>"__" ________________ 20__ г.</w:t>
            </w:r>
          </w:p>
        </w:tc>
      </w:tr>
      <w:tr w:rsidR="003E42DB">
        <w:tc>
          <w:tcPr>
            <w:tcW w:w="5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42DB" w:rsidRDefault="003E42DB">
            <w:pPr>
              <w:pStyle w:val="ConsPlusNormal"/>
            </w:pPr>
            <w:r>
              <w:t>М.П. (при наличии)</w:t>
            </w:r>
          </w:p>
        </w:tc>
      </w:tr>
    </w:tbl>
    <w:p w:rsidR="003E42DB" w:rsidRDefault="003E42DB">
      <w:pPr>
        <w:pStyle w:val="ConsPlusNormal"/>
        <w:ind w:firstLine="540"/>
        <w:jc w:val="both"/>
      </w:pPr>
    </w:p>
    <w:p w:rsidR="003E42DB" w:rsidRDefault="003E42DB">
      <w:pPr>
        <w:pStyle w:val="ConsPlusNormal"/>
        <w:ind w:firstLine="540"/>
        <w:jc w:val="both"/>
      </w:pPr>
    </w:p>
    <w:p w:rsidR="003E42DB" w:rsidRDefault="003E42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EE5" w:rsidRDefault="003E42DB">
      <w:bookmarkStart w:id="37" w:name="_GoBack"/>
      <w:bookmarkEnd w:id="37"/>
    </w:p>
    <w:sectPr w:rsidR="00E61EE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DB"/>
    <w:rsid w:val="001C02AC"/>
    <w:rsid w:val="003E42DB"/>
    <w:rsid w:val="00794E30"/>
    <w:rsid w:val="00BF3394"/>
    <w:rsid w:val="00CA12D2"/>
    <w:rsid w:val="00EE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7E543-8F9D-4EAF-B71D-6B04155F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2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E42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E42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E42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E42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E42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E42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E42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3A201024403510915BB98C5A46E7A999B29CC1A023244ABC7AE138263E35F48B7198EB91C2BB1DA7C3D4D3233W9i1M" TargetMode="External"/><Relationship Id="rId18" Type="http://schemas.openxmlformats.org/officeDocument/2006/relationships/hyperlink" Target="consultantplus://offline/ref=A3A201024403510915BB98C5A46E7A999B29CD1F073444ABC7AE138263E35F48A519D6B51C20A9DD7B281B6375C643B57715C57E04DF970DW1i3M" TargetMode="External"/><Relationship Id="rId26" Type="http://schemas.openxmlformats.org/officeDocument/2006/relationships/hyperlink" Target="consultantplus://offline/ref=A3A201024403510915BB98C5A46E7A999B29CD1F073444ABC7AE138263E35F48A519D6BC1E2AA48E2B671A3F339A50B77815C77818WDiFM" TargetMode="External"/><Relationship Id="rId39" Type="http://schemas.openxmlformats.org/officeDocument/2006/relationships/hyperlink" Target="consultantplus://offline/ref=A3A201024403510915BB98C5A46E7A999D20CB1B023644ABC7AE138263E35F48A519D6B11576FE9E2F2E4D3B2F9348A97C0BC7W7iAM" TargetMode="External"/><Relationship Id="rId21" Type="http://schemas.openxmlformats.org/officeDocument/2006/relationships/hyperlink" Target="consultantplus://offline/ref=A3A201024403510915BB98C5A46E7A999B29CD1F073444ABC7AE138263E35F48A519D6B51C20AFDA7B281B6375C643B57715C57E04DF970DW1i3M" TargetMode="External"/><Relationship Id="rId34" Type="http://schemas.openxmlformats.org/officeDocument/2006/relationships/hyperlink" Target="consultantplus://offline/ref=A3A201024403510915BB98C5A46E7A999B28C01F003D44ABC7AE138263E35F48A519D6B51E22AFDB79281B6375C643B57715C57E04DF970DW1i3M" TargetMode="External"/><Relationship Id="rId42" Type="http://schemas.openxmlformats.org/officeDocument/2006/relationships/hyperlink" Target="consultantplus://offline/ref=A3A201024403510915BB98C5A46E7A999B28C01F003D44ABC7AE138263E35F48A519D6B51E22AFD87A281B6375C643B57715C57E04DF970DW1i3M" TargetMode="External"/><Relationship Id="rId47" Type="http://schemas.openxmlformats.org/officeDocument/2006/relationships/hyperlink" Target="consultantplus://offline/ref=A3A201024403510915BB98C5A46E7A999E2ACC1F073E19A1CFF71F8064EC005FA250DAB41E23A9D971771E76649E4CBE600BC36618DD95W0iDM" TargetMode="External"/><Relationship Id="rId50" Type="http://schemas.openxmlformats.org/officeDocument/2006/relationships/hyperlink" Target="consultantplus://offline/ref=A3A201024403510915BB98C5A46E7A999B28C01F003D44ABC7AE138263E35F48A519D6B51E22AFD87E281B6375C643B57715C57E04DF970DW1i3M" TargetMode="External"/><Relationship Id="rId55" Type="http://schemas.openxmlformats.org/officeDocument/2006/relationships/hyperlink" Target="consultantplus://offline/ref=A3A201024403510915BB98C5A46E7A999B29CD1F073444ABC7AE138263E35F48B7198EB91C2BB1DA7C3D4D3233W9i1M" TargetMode="External"/><Relationship Id="rId7" Type="http://schemas.openxmlformats.org/officeDocument/2006/relationships/hyperlink" Target="consultantplus://offline/ref=A3A201024403510915BB98C5A46E7A999C21CF19073744ABC7AE138263E35F48A519D6B51E22AFDA73281B6375C643B57715C57E04DF970DW1i3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3A201024403510915BB98C5A46E7A999B29CD1F073444ABC7AE138263E35F48A519D6B51C20AAD373281B6375C643B57715C57E04DF970DW1i3M" TargetMode="External"/><Relationship Id="rId29" Type="http://schemas.openxmlformats.org/officeDocument/2006/relationships/hyperlink" Target="consultantplus://offline/ref=A3A201024403510915BB98C5A46E7A999B29CD1F073444ABC7AE138263E35F48A519D6B31724A48E2B671A3F339A50B77815C77818WDiFM" TargetMode="External"/><Relationship Id="rId11" Type="http://schemas.openxmlformats.org/officeDocument/2006/relationships/hyperlink" Target="consultantplus://offline/ref=A3A201024403510915BB98C5A46E7A999B28C01F003D44ABC7AE138263E35F48A519D6B51E22AFDB78281B6375C643B57715C57E04DF970DW1i3M" TargetMode="External"/><Relationship Id="rId24" Type="http://schemas.openxmlformats.org/officeDocument/2006/relationships/hyperlink" Target="consultantplus://offline/ref=A3A201024403510915BB98C5A46E7A999B29CD1F073444ABC7AE138263E35F48A519D6BC1E26A48E2B671A3F339A50B77815C77818WDiFM" TargetMode="External"/><Relationship Id="rId32" Type="http://schemas.openxmlformats.org/officeDocument/2006/relationships/hyperlink" Target="consultantplus://offline/ref=A3A201024403510915BB98C5A46E7A999B29CD1F073444ABC7AE138263E35F48A519D6B51C21AEDE79281B6375C643B57715C57E04DF970DW1i3M" TargetMode="External"/><Relationship Id="rId37" Type="http://schemas.openxmlformats.org/officeDocument/2006/relationships/hyperlink" Target="consultantplus://offline/ref=A3A201024403510915BB98C5A46E7A999B28C01F003D44ABC7AE138263E35F48A519D6B51E22AFDB7D281B6375C643B57715C57E04DF970DW1i3M" TargetMode="External"/><Relationship Id="rId40" Type="http://schemas.openxmlformats.org/officeDocument/2006/relationships/hyperlink" Target="consultantplus://offline/ref=A3A201024403510915BB98C5A46E7A999B29CD1F073444ABC7AE138263E35F48B7198EB91C2BB1DA7C3D4D3233W9i1M" TargetMode="External"/><Relationship Id="rId45" Type="http://schemas.openxmlformats.org/officeDocument/2006/relationships/hyperlink" Target="consultantplus://offline/ref=A3A201024403510915BB98C5A46E7A999C2DC01F033544ABC7AE138263E35F48A519D6B51E22AFD87A281B6375C643B57715C57E04DF970DW1i3M" TargetMode="External"/><Relationship Id="rId53" Type="http://schemas.openxmlformats.org/officeDocument/2006/relationships/hyperlink" Target="consultantplus://offline/ref=A3A201024403510915BB98C5A46E7A999B28C81E033D44ABC7AE138263E35F48A519D6B51E22AFDB79281B6375C643B57715C57E04DF970DW1i3M" TargetMode="External"/><Relationship Id="rId58" Type="http://schemas.openxmlformats.org/officeDocument/2006/relationships/hyperlink" Target="consultantplus://offline/ref=A3A201024403510915BB98C5A46E7A999D2BC012023E19A1CFF71F8064EC005FA250DAB41F24A8DA71771E76649E4CBE600BC36618DD95W0iDM" TargetMode="External"/><Relationship Id="rId5" Type="http://schemas.openxmlformats.org/officeDocument/2006/relationships/hyperlink" Target="consultantplus://offline/ref=A3A201024403510915BB98C5A46E7A999C21CF19073744ABC7AE138263E35F48A519D6B51E22AFDA7F281B6375C643B57715C57E04DF970DW1i3M" TargetMode="External"/><Relationship Id="rId19" Type="http://schemas.openxmlformats.org/officeDocument/2006/relationships/hyperlink" Target="consultantplus://offline/ref=A3A201024403510915BB98C5A46E7A999B29CD1F073444ABC7AE138263E35F48A519D6B51F2AABDD7D281B6375C643B57715C57E04DF970DW1i3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3A201024403510915BB98C5A46E7A999B29C01F033544ABC7AE138263E35F48A519D6B51E2BAADE73281B6375C643B57715C57E04DF970DW1i3M" TargetMode="External"/><Relationship Id="rId14" Type="http://schemas.openxmlformats.org/officeDocument/2006/relationships/hyperlink" Target="consultantplus://offline/ref=A3A201024403510915BB98C5A46E7A999B29CD1F073444ABC7AE138263E35F48B7198EB91C2BB1DA7C3D4D3233W9i1M" TargetMode="External"/><Relationship Id="rId22" Type="http://schemas.openxmlformats.org/officeDocument/2006/relationships/hyperlink" Target="consultantplus://offline/ref=A3A201024403510915BB98C5A46E7A999B29CD1F073444ABC7AE138263E35F48A519D6B51C20A8DB7F281B6375C643B57715C57E04DF970DW1i3M" TargetMode="External"/><Relationship Id="rId27" Type="http://schemas.openxmlformats.org/officeDocument/2006/relationships/hyperlink" Target="consultantplus://offline/ref=A3A201024403510915BB98C5A46E7A999B29CD1F073444ABC7AE138263E35F48A519D6B31720A48E2B671A3F339A50B77815C77818WDiFM" TargetMode="External"/><Relationship Id="rId30" Type="http://schemas.openxmlformats.org/officeDocument/2006/relationships/hyperlink" Target="consultantplus://offline/ref=A3A201024403510915BB98C5A46E7A999B29CD1F073444ABC7AE138263E35F48A519D6B3172AA48E2B671A3F339A50B77815C77818WDiFM" TargetMode="External"/><Relationship Id="rId35" Type="http://schemas.openxmlformats.org/officeDocument/2006/relationships/hyperlink" Target="consultantplus://offline/ref=A3A201024403510915BB98C5A46E7A999C21CE1E063D44ABC7AE138263E35F48A519D6B51E22AFDA7C281B6375C643B57715C57E04DF970DW1i3M" TargetMode="External"/><Relationship Id="rId43" Type="http://schemas.openxmlformats.org/officeDocument/2006/relationships/hyperlink" Target="consultantplus://offline/ref=A3A201024403510915BB98C5A46E7A999B28C01F003D44ABC7AE138263E35F48A519D6B51E22AFD87B281B6375C643B57715C57E04DF970DW1i3M" TargetMode="External"/><Relationship Id="rId48" Type="http://schemas.openxmlformats.org/officeDocument/2006/relationships/image" Target="media/image1.wmf"/><Relationship Id="rId56" Type="http://schemas.openxmlformats.org/officeDocument/2006/relationships/hyperlink" Target="consultantplus://offline/ref=A3A201024403510915BB98C5A46E7A999D2BC012023E19A1CFF71F8064EC005FA250DAB41F24A8DA71771E76649E4CBE600BC36618DD95W0iDM" TargetMode="External"/><Relationship Id="rId8" Type="http://schemas.openxmlformats.org/officeDocument/2006/relationships/hyperlink" Target="consultantplus://offline/ref=A3A201024403510915BB98C5A46E7A999B28C01F003D44ABC7AE138263E35F48A519D6B51E22AFDA7F281B6375C643B57715C57E04DF970DW1i3M" TargetMode="External"/><Relationship Id="rId51" Type="http://schemas.openxmlformats.org/officeDocument/2006/relationships/hyperlink" Target="consultantplus://offline/ref=A3A201024403510915BB98C5A46E7A999B28C01F003D44ABC7AE138263E35F48A519D6B51E22AFD87F281B6375C643B57715C57E04DF970DW1i3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3A201024403510915BB98C5A46E7A999D2BC012023E19A1CFF71F8064EC005FA250DAB41F24A8DA71771E76649E4CBE600BC36618DD95W0iDM" TargetMode="External"/><Relationship Id="rId17" Type="http://schemas.openxmlformats.org/officeDocument/2006/relationships/hyperlink" Target="consultantplus://offline/ref=A3A201024403510915BB98C5A46E7A999B29CD1F073444ABC7AE138263E35F48A519D6B51C20A9D973281B6375C643B57715C57E04DF970DW1i3M" TargetMode="External"/><Relationship Id="rId25" Type="http://schemas.openxmlformats.org/officeDocument/2006/relationships/hyperlink" Target="consultantplus://offline/ref=A3A201024403510915BB98C5A46E7A999B29CD1F073444ABC7AE138263E35F48A519D6BC1E24A48E2B671A3F339A50B77815C77818WDiFM" TargetMode="External"/><Relationship Id="rId33" Type="http://schemas.openxmlformats.org/officeDocument/2006/relationships/hyperlink" Target="consultantplus://offline/ref=A3A201024403510915BB98C5A46E7A999B29CD1F073444ABC7AE138263E35F48A519D6B51A22A6D97F281B6375C643B57715C57E04DF970DW1i3M" TargetMode="External"/><Relationship Id="rId38" Type="http://schemas.openxmlformats.org/officeDocument/2006/relationships/hyperlink" Target="consultantplus://offline/ref=A3A201024403510915BB98C5A46E7A999B28C01F003D44ABC7AE138263E35F48A519D6B51E22AFDB72281B6375C643B57715C57E04DF970DW1i3M" TargetMode="External"/><Relationship Id="rId46" Type="http://schemas.openxmlformats.org/officeDocument/2006/relationships/hyperlink" Target="consultantplus://offline/ref=A3A201024403510915BB98C5A46E7A999B29CF12033D44ABC7AE138263E35F48A519D6B51B27AED12E720B673C9147A97E0DDB7A1ADFW9i5M" TargetMode="External"/><Relationship Id="rId59" Type="http://schemas.openxmlformats.org/officeDocument/2006/relationships/fontTable" Target="fontTable.xml"/><Relationship Id="rId20" Type="http://schemas.openxmlformats.org/officeDocument/2006/relationships/hyperlink" Target="consultantplus://offline/ref=A3A201024403510915BB98C5A46E7A999B29CD1F073444ABC7AE138263E35F48A519D6B51F2AAAD37D281B6375C643B57715C57E04DF970DW1i3M" TargetMode="External"/><Relationship Id="rId41" Type="http://schemas.openxmlformats.org/officeDocument/2006/relationships/hyperlink" Target="consultantplus://offline/ref=A3A201024403510915BB98C5A46E7A999B29CD1F073444ABC7AE138263E35F48B7198EB91C2BB1DA7C3D4D3233W9i1M" TargetMode="External"/><Relationship Id="rId54" Type="http://schemas.openxmlformats.org/officeDocument/2006/relationships/hyperlink" Target="consultantplus://offline/ref=A3A201024403510915BB98C5A46E7A999B28C01F003D44ABC7AE138263E35F48A519D6B51E22AFD872281B6375C643B57715C57E04DF970DW1i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3A201024403510915BB98C5A46E7A999B28C01F003D44ABC7AE138263E35F48A519D6B51E22AFDA7F281B6375C643B57715C57E04DF970DW1i3M" TargetMode="External"/><Relationship Id="rId15" Type="http://schemas.openxmlformats.org/officeDocument/2006/relationships/hyperlink" Target="consultantplus://offline/ref=A3A201024403510915BB98C5A46E7A999B29CD1F073444ABC7AE138263E35F48A519D6B51C20AAD27F281B6375C643B57715C57E04DF970DW1i3M" TargetMode="External"/><Relationship Id="rId23" Type="http://schemas.openxmlformats.org/officeDocument/2006/relationships/hyperlink" Target="consultantplus://offline/ref=A3A201024403510915BB98C5A46E7A999B29CD1F073444ABC7AE138263E35F48A519D6BC1E20A48E2B671A3F339A50B77815C77818WDiFM" TargetMode="External"/><Relationship Id="rId28" Type="http://schemas.openxmlformats.org/officeDocument/2006/relationships/hyperlink" Target="consultantplus://offline/ref=A3A201024403510915BB98C5A46E7A999B29CD1F073444ABC7AE138263E35F48A519D6B31726A48E2B671A3F339A50B77815C77818WDiFM" TargetMode="External"/><Relationship Id="rId36" Type="http://schemas.openxmlformats.org/officeDocument/2006/relationships/hyperlink" Target="consultantplus://offline/ref=A3A201024403510915BB98C5A46E7A999B28C01F003D44ABC7AE138263E35F48A519D6B51E22AFDB7C281B6375C643B57715C57E04DF970DW1i3M" TargetMode="External"/><Relationship Id="rId49" Type="http://schemas.openxmlformats.org/officeDocument/2006/relationships/hyperlink" Target="consultantplus://offline/ref=A3A201024403510915BB98C5A46E7A999B28C01F003D44ABC7AE138263E35F48A519D6B51E22AFD879281B6375C643B57715C57E04DF970DW1i3M" TargetMode="External"/><Relationship Id="rId57" Type="http://schemas.openxmlformats.org/officeDocument/2006/relationships/hyperlink" Target="consultantplus://offline/ref=A3A201024403510915BB98C5A46E7A999B29CC1A023244ABC7AE138263E35F48B7198EB91C2BB1DA7C3D4D3233W9i1M" TargetMode="External"/><Relationship Id="rId10" Type="http://schemas.openxmlformats.org/officeDocument/2006/relationships/hyperlink" Target="consultantplus://offline/ref=A3A201024403510915BB98C5A46E7A999B28C01F003D44ABC7AE138263E35F48A519D6B51E22AFDB7B281B6375C643B57715C57E04DF970DW1i3M" TargetMode="External"/><Relationship Id="rId31" Type="http://schemas.openxmlformats.org/officeDocument/2006/relationships/hyperlink" Target="consultantplus://offline/ref=A3A201024403510915BB98C5A46E7A999B29CD1F073444ABC7AE138263E35F48A519D6B51C20A9D27F281B6375C643B57715C57E04DF970DW1i3M" TargetMode="External"/><Relationship Id="rId44" Type="http://schemas.openxmlformats.org/officeDocument/2006/relationships/hyperlink" Target="consultantplus://offline/ref=A3A201024403510915BB98C5A46E7A999C2DC01F033544ABC7AE138263E35F48B7198EB91C2BB1DA7C3D4D3233W9i1M" TargetMode="External"/><Relationship Id="rId52" Type="http://schemas.openxmlformats.org/officeDocument/2006/relationships/hyperlink" Target="consultantplus://offline/ref=A3A201024403510915BB98C5A46E7A999B28C01F003D44ABC7AE138263E35F48A519D6B51E22AFD87C281B6375C643B57715C57E04DF970DW1i3M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8207</Words>
  <Characters>46781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Проданова Светлана Владимировна</dc:creator>
  <cp:keywords/>
  <dc:description/>
  <cp:lastModifiedBy>Проданова Светлана Владимировна</cp:lastModifiedBy>
  <cp:revision>1</cp:revision>
  <dcterms:created xsi:type="dcterms:W3CDTF">2022-06-29T12:34:00Z</dcterms:created>
  <dcterms:modified xsi:type="dcterms:W3CDTF">2022-06-29T12:34:00Z</dcterms:modified>
</cp:coreProperties>
</file>