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BA3F5" w14:textId="77777777" w:rsidR="00A830C7" w:rsidRPr="00A830C7" w:rsidRDefault="00A830C7" w:rsidP="00A830C7">
      <w:pPr>
        <w:pStyle w:val="a3"/>
        <w:spacing w:after="0" w:afterAutospacing="0"/>
        <w:jc w:val="center"/>
        <w:rPr>
          <w:rFonts w:ascii="Arial" w:hAnsi="Arial" w:cs="Arial"/>
        </w:rPr>
      </w:pPr>
      <w:bookmarkStart w:id="0" w:name="_GoBack"/>
      <w:r w:rsidRPr="00A830C7">
        <w:rPr>
          <w:rFonts w:ascii="Georgia" w:hAnsi="Georgia" w:cs="Arial"/>
          <w:b/>
          <w:bCs/>
        </w:rPr>
        <w:t>Совместные рекомендации Минсельхоза России и ФАС России по реализации сахара белого на биржевых торгах</w:t>
      </w:r>
    </w:p>
    <w:p w14:paraId="08DDE512" w14:textId="77777777" w:rsidR="00A830C7" w:rsidRPr="00A830C7" w:rsidRDefault="00A830C7" w:rsidP="00A830C7">
      <w:pPr>
        <w:pStyle w:val="a3"/>
        <w:spacing w:after="0" w:afterAutospacing="0"/>
        <w:jc w:val="both"/>
        <w:rPr>
          <w:rFonts w:ascii="Arial" w:hAnsi="Arial" w:cs="Arial"/>
        </w:rPr>
      </w:pPr>
      <w:r w:rsidRPr="00A830C7">
        <w:rPr>
          <w:rFonts w:ascii="Georgia" w:hAnsi="Georgia" w:cs="Arial"/>
        </w:rPr>
        <w:t>В целях развития биржевой торговли сахаром белым для решения задач формирования национальных ценовых индикаторов и снижения рисков нарушения антимонопольного законодательства на рынке сахара белого Министерство сельского хозяйства России (далее - Минсельхоз России) совместно с Федеральной антимонопольной службой (далее - ФАС России) рекомендует хозяйствующим субъектам, осуществляющим производство и (или) реализацию сахара белого, обеспечить выполнение взятых на себя добровольных обязательств по продаже на бирже не менее 10 % от произведенного указанными хозяйствующими субъектами (лицами, входящими с ними в одну группу лиц) сахара белого, без учета объема произведенного сахара белого по давальческой схеме.</w:t>
      </w:r>
    </w:p>
    <w:p w14:paraId="43A988C7" w14:textId="77777777" w:rsidR="00A830C7" w:rsidRPr="00A830C7" w:rsidRDefault="00A830C7" w:rsidP="00A830C7">
      <w:pPr>
        <w:pStyle w:val="a3"/>
        <w:spacing w:after="0" w:afterAutospacing="0"/>
        <w:jc w:val="both"/>
        <w:rPr>
          <w:rFonts w:ascii="Arial" w:hAnsi="Arial" w:cs="Arial"/>
        </w:rPr>
      </w:pPr>
      <w:r w:rsidRPr="00A830C7">
        <w:rPr>
          <w:rFonts w:ascii="Georgia" w:hAnsi="Georgia" w:cs="Arial"/>
        </w:rPr>
        <w:t>Руководствуясь критериями регулярности и равномерности реализации товара на бирже для отдельных товарных рынков, утвержденными постановлением Правительства Российской Федерации от 11.10.2012 № 1035, Минсельхоз России совместно с ФАС России рекомендует хозяйствующим субъектам, осуществляющим производство и (или) реализацию сахара белого, при его реализации на бирже обеспечить равномерное распределение годовых объемов указанного товара, подлежащих реализации на бирже и рассчитанных на основании данных по объему производства сахара белого за предыдущий год, по месяцам календарного года и торговым сессиям в соответствующем месяце.</w:t>
      </w:r>
    </w:p>
    <w:p w14:paraId="59F11EB2" w14:textId="77777777" w:rsidR="00A830C7" w:rsidRPr="00A830C7" w:rsidRDefault="00A830C7" w:rsidP="00A830C7">
      <w:pPr>
        <w:pStyle w:val="a3"/>
        <w:spacing w:after="0" w:afterAutospacing="0"/>
        <w:jc w:val="both"/>
        <w:rPr>
          <w:rFonts w:ascii="Arial" w:hAnsi="Arial" w:cs="Arial"/>
        </w:rPr>
      </w:pPr>
      <w:r w:rsidRPr="00A830C7">
        <w:rPr>
          <w:rFonts w:ascii="Georgia" w:hAnsi="Georgia" w:cs="Arial"/>
        </w:rPr>
        <w:t>Для повышения уровня ликвидности Минсельхоз России совместно с ФАС России рекомендует хозяйствующим субъектам, приобретающим сахар белый для собственных нужд или для дальнейшей реализации (индустриальные потребители, хозяйствующие субъекты, осуществляющие торговую деятельность, в том числе посредством организации торговой сети), принимать участие в биржевых торгах на постоянной основе.</w:t>
      </w:r>
    </w:p>
    <w:p w14:paraId="12337BCB" w14:textId="77777777" w:rsidR="00A830C7" w:rsidRPr="00A830C7" w:rsidRDefault="00A830C7" w:rsidP="00A830C7">
      <w:pPr>
        <w:pStyle w:val="a3"/>
        <w:spacing w:after="0" w:afterAutospacing="0"/>
        <w:jc w:val="both"/>
        <w:rPr>
          <w:rFonts w:ascii="Arial" w:hAnsi="Arial" w:cs="Arial"/>
        </w:rPr>
      </w:pPr>
      <w:r w:rsidRPr="00A830C7">
        <w:rPr>
          <w:rFonts w:ascii="Georgia" w:hAnsi="Georgia" w:cs="Arial"/>
        </w:rPr>
        <w:t>В случае принятия хозяйствующими субъектами, осуществляющими производство и (или) реализацию сахара белого и взявших на себя добровольные обязательства о продаже на бирже не менее 10 % от произведенного указанными хозяйствующими субъектами (лицами, входящими с ними в одну группу лиц) сахара белого, торговых политик, определяющих порядок проведения договорной компании, определения условий договора (условий оплаты товара, предоставления скидок и др. параметров), подачи и удовлетворения заявок на поставку товара, Минсельхоз России совместно с ФАС России рекомендует закрепить в указанных документах положения, касающиеся выполнения таких обязательств.       </w:t>
      </w:r>
    </w:p>
    <w:p w14:paraId="5C20C827" w14:textId="77777777" w:rsidR="00A830C7" w:rsidRPr="00A830C7" w:rsidRDefault="00A830C7" w:rsidP="00A830C7">
      <w:pPr>
        <w:pStyle w:val="a3"/>
        <w:spacing w:after="0" w:afterAutospacing="0"/>
        <w:jc w:val="both"/>
        <w:rPr>
          <w:rFonts w:ascii="Arial" w:hAnsi="Arial" w:cs="Arial"/>
        </w:rPr>
      </w:pPr>
      <w:r w:rsidRPr="00A830C7">
        <w:rPr>
          <w:rFonts w:ascii="Georgia" w:hAnsi="Georgia" w:cs="Arial"/>
        </w:rPr>
        <w:t>В качестве механизма, обеспечивающего мониторинг исполнения участниками рынка взятых на себя добровольных обязательств, предлагается рассмотреть ежемесячное направление в Минсельхоз России и ФАС России Некоммерческой организацией «Союз сахаропроизводителей России» информации об объемах сахара белого, реализованного на товарных биржах за предыдущий месяц, подготовленной по результатам обобщения размещаемой на официальных сайтах товарных бирж информации.</w:t>
      </w:r>
    </w:p>
    <w:p w14:paraId="5D8FA506" w14:textId="79160B7B" w:rsidR="00836EE2" w:rsidRPr="00A830C7" w:rsidRDefault="00A830C7" w:rsidP="00A830C7">
      <w:pPr>
        <w:pStyle w:val="a3"/>
        <w:spacing w:after="0" w:afterAutospacing="0"/>
        <w:jc w:val="both"/>
        <w:rPr>
          <w:rFonts w:ascii="Arial" w:hAnsi="Arial" w:cs="Arial"/>
        </w:rPr>
      </w:pPr>
      <w:r w:rsidRPr="00A830C7">
        <w:rPr>
          <w:rFonts w:ascii="Georgia" w:hAnsi="Georgia" w:cs="Arial"/>
        </w:rPr>
        <w:t>Вопросы, касающиеся развития биржевой торговли сахаром белым, в том числе связанные с реализацией настоящих рекомендаций, предлагается выносить на обсуждение подкомитета по агропродукции Биржевого комитета ФАС России.</w:t>
      </w:r>
      <w:bookmarkEnd w:id="0"/>
    </w:p>
    <w:sectPr w:rsidR="00836EE2" w:rsidRPr="00A8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8D"/>
    <w:rsid w:val="0040559F"/>
    <w:rsid w:val="007A15C4"/>
    <w:rsid w:val="007A19C6"/>
    <w:rsid w:val="00836EE2"/>
    <w:rsid w:val="00A830C7"/>
    <w:rsid w:val="00D0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C0C4"/>
  <w15:chartTrackingRefBased/>
  <w15:docId w15:val="{26294328-1683-4F4E-9343-9016B604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 lomanov</cp:lastModifiedBy>
  <cp:revision>2</cp:revision>
  <dcterms:created xsi:type="dcterms:W3CDTF">2024-04-05T06:59:00Z</dcterms:created>
  <dcterms:modified xsi:type="dcterms:W3CDTF">2024-04-05T06:59:00Z</dcterms:modified>
</cp:coreProperties>
</file>